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420"/>
        <w:gridCol w:w="997"/>
        <w:gridCol w:w="900"/>
        <w:gridCol w:w="83"/>
        <w:gridCol w:w="1897"/>
        <w:gridCol w:w="83"/>
        <w:gridCol w:w="761"/>
      </w:tblGrid>
      <w:tr w:rsidR="0080574C" w:rsidRPr="00E47B03" w:rsidTr="00A24FB0">
        <w:trPr>
          <w:trHeight w:val="902"/>
        </w:trPr>
        <w:tc>
          <w:tcPr>
            <w:tcW w:w="648" w:type="dxa"/>
          </w:tcPr>
          <w:p w:rsidR="0080574C" w:rsidRPr="00E47B03" w:rsidRDefault="0080574C" w:rsidP="00A24FB0">
            <w:pPr>
              <w:jc w:val="center"/>
            </w:pPr>
            <w:r w:rsidRPr="00E47B03">
              <w:t xml:space="preserve">№ </w:t>
            </w:r>
            <w:proofErr w:type="gramStart"/>
            <w:r w:rsidRPr="00E47B03">
              <w:t>п</w:t>
            </w:r>
            <w:proofErr w:type="gramEnd"/>
            <w:r w:rsidRPr="00E47B03">
              <w:t>/п</w:t>
            </w:r>
          </w:p>
        </w:tc>
        <w:tc>
          <w:tcPr>
            <w:tcW w:w="3420" w:type="dxa"/>
          </w:tcPr>
          <w:p w:rsidR="0080574C" w:rsidRPr="00E47B03" w:rsidRDefault="0080574C" w:rsidP="00A24FB0">
            <w:pPr>
              <w:jc w:val="center"/>
            </w:pPr>
            <w:r w:rsidRPr="00E47B03">
              <w:t xml:space="preserve">Тема, задание, </w:t>
            </w:r>
          </w:p>
          <w:p w:rsidR="0080574C" w:rsidRPr="00E47B03" w:rsidRDefault="0080574C" w:rsidP="00A24FB0">
            <w:pPr>
              <w:jc w:val="center"/>
            </w:pPr>
            <w:r w:rsidRPr="00E47B03">
              <w:t>виды работ</w:t>
            </w:r>
          </w:p>
        </w:tc>
        <w:tc>
          <w:tcPr>
            <w:tcW w:w="997" w:type="dxa"/>
          </w:tcPr>
          <w:p w:rsidR="0080574C" w:rsidRPr="00E47B03" w:rsidRDefault="0080574C" w:rsidP="00A24FB0">
            <w:pPr>
              <w:jc w:val="center"/>
            </w:pPr>
            <w:r w:rsidRPr="00E47B03">
              <w:t>Кол</w:t>
            </w:r>
            <w:r w:rsidRPr="00E47B03">
              <w:t>и</w:t>
            </w:r>
            <w:r w:rsidRPr="00E47B03">
              <w:t xml:space="preserve">чество </w:t>
            </w:r>
          </w:p>
          <w:p w:rsidR="0080574C" w:rsidRPr="00E47B03" w:rsidRDefault="0080574C" w:rsidP="00A24FB0">
            <w:pPr>
              <w:jc w:val="center"/>
            </w:pPr>
            <w:r w:rsidRPr="00E47B03">
              <w:t>ч</w:t>
            </w:r>
            <w:r w:rsidRPr="00E47B03">
              <w:t>а</w:t>
            </w:r>
            <w:r w:rsidRPr="00E47B03">
              <w:t>сов</w:t>
            </w:r>
          </w:p>
        </w:tc>
        <w:tc>
          <w:tcPr>
            <w:tcW w:w="900" w:type="dxa"/>
          </w:tcPr>
          <w:p w:rsidR="0080574C" w:rsidRPr="00E47B03" w:rsidRDefault="0080574C" w:rsidP="00A24FB0">
            <w:pPr>
              <w:jc w:val="center"/>
            </w:pPr>
            <w:r w:rsidRPr="00E47B03">
              <w:t>Лит</w:t>
            </w:r>
            <w:r w:rsidRPr="00E47B03">
              <w:t>е</w:t>
            </w:r>
            <w:r w:rsidRPr="00E47B03">
              <w:t>ратура</w:t>
            </w:r>
          </w:p>
        </w:tc>
        <w:tc>
          <w:tcPr>
            <w:tcW w:w="1980" w:type="dxa"/>
            <w:gridSpan w:val="2"/>
          </w:tcPr>
          <w:p w:rsidR="0080574C" w:rsidRPr="00E47B03" w:rsidRDefault="0080574C" w:rsidP="00A24FB0">
            <w:pPr>
              <w:jc w:val="center"/>
            </w:pPr>
            <w:r w:rsidRPr="00E47B03">
              <w:t>Форма отчетн</w:t>
            </w:r>
            <w:r w:rsidRPr="00E47B03">
              <w:t>о</w:t>
            </w:r>
            <w:r w:rsidRPr="00E47B03">
              <w:t xml:space="preserve">сти </w:t>
            </w:r>
          </w:p>
        </w:tc>
        <w:tc>
          <w:tcPr>
            <w:tcW w:w="844" w:type="dxa"/>
            <w:gridSpan w:val="2"/>
          </w:tcPr>
          <w:p w:rsidR="0080574C" w:rsidRPr="00E47B03" w:rsidRDefault="0080574C" w:rsidP="00A24FB0">
            <w:pPr>
              <w:jc w:val="center"/>
            </w:pPr>
            <w:r w:rsidRPr="00E47B03">
              <w:t>Ср</w:t>
            </w:r>
            <w:r w:rsidRPr="00E47B03">
              <w:t>о</w:t>
            </w:r>
            <w:r w:rsidRPr="00E47B03">
              <w:t>ки сд</w:t>
            </w:r>
            <w:r w:rsidRPr="00E47B03">
              <w:t>а</w:t>
            </w:r>
            <w:r w:rsidRPr="00E47B03">
              <w:t>чи, нед</w:t>
            </w:r>
            <w:r w:rsidRPr="00E47B03">
              <w:t>е</w:t>
            </w:r>
            <w:r w:rsidRPr="00E47B03">
              <w:t>ля</w:t>
            </w:r>
          </w:p>
        </w:tc>
      </w:tr>
      <w:tr w:rsidR="0080574C" w:rsidRPr="00E47B03" w:rsidTr="00A24FB0">
        <w:trPr>
          <w:cantSplit/>
          <w:trHeight w:val="357"/>
        </w:trPr>
        <w:tc>
          <w:tcPr>
            <w:tcW w:w="648" w:type="dxa"/>
          </w:tcPr>
          <w:p w:rsidR="0080574C" w:rsidRPr="00E47B03" w:rsidRDefault="0080574C" w:rsidP="00A24FB0">
            <w:pPr>
              <w:jc w:val="center"/>
            </w:pPr>
            <w:r w:rsidRPr="00E47B03">
              <w:t>1</w:t>
            </w:r>
          </w:p>
        </w:tc>
        <w:tc>
          <w:tcPr>
            <w:tcW w:w="3420" w:type="dxa"/>
          </w:tcPr>
          <w:p w:rsidR="0080574C" w:rsidRPr="00E47B03" w:rsidRDefault="0080574C" w:rsidP="00A24FB0">
            <w:pPr>
              <w:jc w:val="both"/>
            </w:pPr>
            <w:r w:rsidRPr="00E47B03">
              <w:t>Жизненные формы древесных растений</w:t>
            </w:r>
          </w:p>
        </w:tc>
        <w:tc>
          <w:tcPr>
            <w:tcW w:w="997" w:type="dxa"/>
          </w:tcPr>
          <w:p w:rsidR="0080574C" w:rsidRPr="00E47B03" w:rsidRDefault="0080574C" w:rsidP="00A24FB0">
            <w:pPr>
              <w:jc w:val="center"/>
            </w:pPr>
            <w:r w:rsidRPr="00E47B03">
              <w:t>2,5</w:t>
            </w:r>
          </w:p>
        </w:tc>
        <w:tc>
          <w:tcPr>
            <w:tcW w:w="900" w:type="dxa"/>
          </w:tcPr>
          <w:p w:rsidR="0080574C" w:rsidRPr="00E47B03" w:rsidRDefault="0080574C" w:rsidP="00A24FB0">
            <w:pPr>
              <w:jc w:val="center"/>
            </w:pPr>
            <w:r w:rsidRPr="00E47B03">
              <w:t>1,2</w:t>
            </w:r>
          </w:p>
        </w:tc>
        <w:tc>
          <w:tcPr>
            <w:tcW w:w="1980" w:type="dxa"/>
            <w:gridSpan w:val="2"/>
          </w:tcPr>
          <w:p w:rsidR="0080574C" w:rsidRPr="00E47B03" w:rsidRDefault="0080574C" w:rsidP="00A24FB0">
            <w:r w:rsidRPr="00E47B03">
              <w:t>тест</w:t>
            </w:r>
          </w:p>
        </w:tc>
        <w:tc>
          <w:tcPr>
            <w:tcW w:w="844" w:type="dxa"/>
            <w:gridSpan w:val="2"/>
          </w:tcPr>
          <w:p w:rsidR="0080574C" w:rsidRPr="00E47B03" w:rsidRDefault="0080574C" w:rsidP="00A24FB0">
            <w:pPr>
              <w:jc w:val="center"/>
            </w:pPr>
            <w:r w:rsidRPr="00E47B03">
              <w:t>3</w:t>
            </w:r>
          </w:p>
        </w:tc>
      </w:tr>
      <w:tr w:rsidR="0080574C" w:rsidRPr="00E47B03" w:rsidTr="00A24FB0">
        <w:trPr>
          <w:cantSplit/>
          <w:trHeight w:val="357"/>
        </w:trPr>
        <w:tc>
          <w:tcPr>
            <w:tcW w:w="648" w:type="dxa"/>
          </w:tcPr>
          <w:p w:rsidR="0080574C" w:rsidRPr="00E47B03" w:rsidRDefault="0080574C" w:rsidP="00A24FB0">
            <w:pPr>
              <w:jc w:val="center"/>
            </w:pPr>
            <w:r w:rsidRPr="00E47B03">
              <w:t>2</w:t>
            </w:r>
          </w:p>
        </w:tc>
        <w:tc>
          <w:tcPr>
            <w:tcW w:w="3420" w:type="dxa"/>
          </w:tcPr>
          <w:p w:rsidR="0080574C" w:rsidRPr="00E47B03" w:rsidRDefault="0080574C" w:rsidP="00A24FB0">
            <w:pPr>
              <w:jc w:val="both"/>
            </w:pPr>
            <w:r w:rsidRPr="00E47B03">
              <w:t>Древесные породы о</w:t>
            </w:r>
            <w:r w:rsidRPr="00E47B03">
              <w:rPr>
                <w:rStyle w:val="FontStyle12"/>
              </w:rPr>
              <w:t xml:space="preserve">тдела </w:t>
            </w:r>
            <w:proofErr w:type="spellStart"/>
            <w:r w:rsidRPr="00E47B03">
              <w:rPr>
                <w:rStyle w:val="FontStyle12"/>
                <w:lang w:val="en-US"/>
              </w:rPr>
              <w:t>Pinophita</w:t>
            </w:r>
            <w:proofErr w:type="spellEnd"/>
            <w:r w:rsidRPr="00E47B03">
              <w:t xml:space="preserve"> и их н/х знач</w:t>
            </w:r>
            <w:r w:rsidRPr="00E47B03">
              <w:t>е</w:t>
            </w:r>
            <w:r w:rsidRPr="00E47B03">
              <w:t xml:space="preserve">ние </w:t>
            </w:r>
          </w:p>
        </w:tc>
        <w:tc>
          <w:tcPr>
            <w:tcW w:w="997" w:type="dxa"/>
          </w:tcPr>
          <w:p w:rsidR="0080574C" w:rsidRPr="00E47B03" w:rsidRDefault="0080574C" w:rsidP="00A24FB0">
            <w:pPr>
              <w:jc w:val="center"/>
            </w:pPr>
            <w:r w:rsidRPr="00E47B03">
              <w:t>2,5</w:t>
            </w:r>
          </w:p>
        </w:tc>
        <w:tc>
          <w:tcPr>
            <w:tcW w:w="900" w:type="dxa"/>
          </w:tcPr>
          <w:p w:rsidR="0080574C" w:rsidRPr="00E47B03" w:rsidRDefault="0080574C" w:rsidP="00A24FB0">
            <w:pPr>
              <w:jc w:val="center"/>
            </w:pPr>
            <w:r w:rsidRPr="00E47B03">
              <w:t>1-4</w:t>
            </w:r>
          </w:p>
        </w:tc>
        <w:tc>
          <w:tcPr>
            <w:tcW w:w="1980" w:type="dxa"/>
            <w:gridSpan w:val="2"/>
          </w:tcPr>
          <w:p w:rsidR="0080574C" w:rsidRPr="00E47B03" w:rsidRDefault="0080574C" w:rsidP="00A24FB0">
            <w:r w:rsidRPr="00E47B03">
              <w:t>презентация</w:t>
            </w:r>
          </w:p>
        </w:tc>
        <w:tc>
          <w:tcPr>
            <w:tcW w:w="844" w:type="dxa"/>
            <w:gridSpan w:val="2"/>
          </w:tcPr>
          <w:p w:rsidR="0080574C" w:rsidRPr="00E47B03" w:rsidRDefault="0080574C" w:rsidP="00A24FB0">
            <w:pPr>
              <w:jc w:val="center"/>
            </w:pPr>
            <w:r w:rsidRPr="00E47B03">
              <w:t>6</w:t>
            </w:r>
          </w:p>
        </w:tc>
      </w:tr>
      <w:tr w:rsidR="0080574C" w:rsidRPr="00E47B03" w:rsidTr="00A24FB0">
        <w:trPr>
          <w:cantSplit/>
          <w:trHeight w:val="357"/>
        </w:trPr>
        <w:tc>
          <w:tcPr>
            <w:tcW w:w="648" w:type="dxa"/>
          </w:tcPr>
          <w:p w:rsidR="0080574C" w:rsidRPr="00E47B03" w:rsidRDefault="0080574C" w:rsidP="00A24FB0">
            <w:pPr>
              <w:jc w:val="center"/>
            </w:pPr>
            <w:r w:rsidRPr="00E47B03">
              <w:t>3</w:t>
            </w:r>
          </w:p>
        </w:tc>
        <w:tc>
          <w:tcPr>
            <w:tcW w:w="3420" w:type="dxa"/>
          </w:tcPr>
          <w:p w:rsidR="0080574C" w:rsidRPr="00E47B03" w:rsidRDefault="0080574C" w:rsidP="00A24FB0">
            <w:r w:rsidRPr="00E47B03">
              <w:t xml:space="preserve">Древесные породы подкласса </w:t>
            </w:r>
            <w:proofErr w:type="spellStart"/>
            <w:r w:rsidRPr="00E47B03">
              <w:rPr>
                <w:rStyle w:val="a4"/>
                <w:lang w:val="en-US"/>
              </w:rPr>
              <w:t>Hamamelididae</w:t>
            </w:r>
            <w:proofErr w:type="spellEnd"/>
            <w:r w:rsidRPr="00E47B03">
              <w:rPr>
                <w:rStyle w:val="a4"/>
              </w:rPr>
              <w:t>.</w:t>
            </w:r>
            <w:r w:rsidRPr="00E47B03">
              <w:t>и их н/х знач</w:t>
            </w:r>
            <w:r w:rsidRPr="00E47B03">
              <w:t>е</w:t>
            </w:r>
            <w:r w:rsidRPr="00E47B03">
              <w:t xml:space="preserve">ние </w:t>
            </w:r>
          </w:p>
        </w:tc>
        <w:tc>
          <w:tcPr>
            <w:tcW w:w="997" w:type="dxa"/>
          </w:tcPr>
          <w:p w:rsidR="0080574C" w:rsidRPr="00E47B03" w:rsidRDefault="0080574C" w:rsidP="00A24FB0">
            <w:pPr>
              <w:jc w:val="center"/>
            </w:pPr>
            <w:r w:rsidRPr="00E47B03">
              <w:t>2,5</w:t>
            </w:r>
          </w:p>
        </w:tc>
        <w:tc>
          <w:tcPr>
            <w:tcW w:w="900" w:type="dxa"/>
          </w:tcPr>
          <w:p w:rsidR="0080574C" w:rsidRPr="00E47B03" w:rsidRDefault="0080574C" w:rsidP="00A24FB0">
            <w:pPr>
              <w:jc w:val="center"/>
            </w:pPr>
            <w:r w:rsidRPr="00E47B03">
              <w:t>1-4</w:t>
            </w:r>
          </w:p>
        </w:tc>
        <w:tc>
          <w:tcPr>
            <w:tcW w:w="1980" w:type="dxa"/>
            <w:gridSpan w:val="2"/>
          </w:tcPr>
          <w:p w:rsidR="0080574C" w:rsidRPr="00E47B03" w:rsidRDefault="0080574C" w:rsidP="00A24FB0">
            <w:r w:rsidRPr="00E47B03">
              <w:t>тест</w:t>
            </w:r>
          </w:p>
        </w:tc>
        <w:tc>
          <w:tcPr>
            <w:tcW w:w="844" w:type="dxa"/>
            <w:gridSpan w:val="2"/>
          </w:tcPr>
          <w:p w:rsidR="0080574C" w:rsidRPr="00E47B03" w:rsidRDefault="0080574C" w:rsidP="00A24FB0">
            <w:pPr>
              <w:jc w:val="center"/>
            </w:pPr>
            <w:r w:rsidRPr="00E47B03">
              <w:t>8</w:t>
            </w:r>
          </w:p>
        </w:tc>
      </w:tr>
      <w:tr w:rsidR="0080574C" w:rsidRPr="00E47B03" w:rsidTr="00A24FB0">
        <w:trPr>
          <w:cantSplit/>
          <w:trHeight w:val="357"/>
        </w:trPr>
        <w:tc>
          <w:tcPr>
            <w:tcW w:w="648" w:type="dxa"/>
          </w:tcPr>
          <w:p w:rsidR="0080574C" w:rsidRPr="00E47B03" w:rsidRDefault="0080574C" w:rsidP="00A24FB0">
            <w:pPr>
              <w:jc w:val="center"/>
            </w:pPr>
            <w:r w:rsidRPr="00E47B03">
              <w:t>4</w:t>
            </w:r>
          </w:p>
        </w:tc>
        <w:tc>
          <w:tcPr>
            <w:tcW w:w="3420" w:type="dxa"/>
          </w:tcPr>
          <w:p w:rsidR="0080574C" w:rsidRPr="00E47B03" w:rsidRDefault="0080574C" w:rsidP="00A24FB0">
            <w:pPr>
              <w:jc w:val="both"/>
            </w:pPr>
            <w:r w:rsidRPr="00E47B03">
              <w:t>Фенологические наблюдения за развитием древесных раст</w:t>
            </w:r>
            <w:r w:rsidRPr="00E47B03">
              <w:t>е</w:t>
            </w:r>
            <w:r w:rsidRPr="00E47B03">
              <w:t>ний</w:t>
            </w:r>
          </w:p>
        </w:tc>
        <w:tc>
          <w:tcPr>
            <w:tcW w:w="997" w:type="dxa"/>
          </w:tcPr>
          <w:p w:rsidR="0080574C" w:rsidRPr="00E47B03" w:rsidRDefault="0080574C" w:rsidP="00A24FB0">
            <w:pPr>
              <w:jc w:val="center"/>
            </w:pPr>
            <w:r w:rsidRPr="00E47B03">
              <w:t>2</w:t>
            </w:r>
          </w:p>
        </w:tc>
        <w:tc>
          <w:tcPr>
            <w:tcW w:w="900" w:type="dxa"/>
          </w:tcPr>
          <w:p w:rsidR="0080574C" w:rsidRPr="00E47B03" w:rsidRDefault="0080574C" w:rsidP="00A24FB0">
            <w:pPr>
              <w:jc w:val="center"/>
            </w:pPr>
            <w:r w:rsidRPr="00E47B03">
              <w:t>1-4</w:t>
            </w:r>
          </w:p>
        </w:tc>
        <w:tc>
          <w:tcPr>
            <w:tcW w:w="1980" w:type="dxa"/>
            <w:gridSpan w:val="2"/>
          </w:tcPr>
          <w:p w:rsidR="0080574C" w:rsidRPr="00E47B03" w:rsidRDefault="0080574C" w:rsidP="00A24FB0">
            <w:r w:rsidRPr="00E47B03">
              <w:t>презентация /календарь наблюдений</w:t>
            </w:r>
          </w:p>
        </w:tc>
        <w:tc>
          <w:tcPr>
            <w:tcW w:w="844" w:type="dxa"/>
            <w:gridSpan w:val="2"/>
          </w:tcPr>
          <w:p w:rsidR="0080574C" w:rsidRPr="00E47B03" w:rsidRDefault="0080574C" w:rsidP="00A24FB0">
            <w:pPr>
              <w:jc w:val="center"/>
            </w:pPr>
            <w:r w:rsidRPr="00E47B03">
              <w:t>12</w:t>
            </w:r>
          </w:p>
        </w:tc>
      </w:tr>
      <w:tr w:rsidR="0080574C" w:rsidRPr="00E47B03" w:rsidTr="00A24FB0">
        <w:trPr>
          <w:cantSplit/>
          <w:trHeight w:val="357"/>
        </w:trPr>
        <w:tc>
          <w:tcPr>
            <w:tcW w:w="648" w:type="dxa"/>
          </w:tcPr>
          <w:p w:rsidR="0080574C" w:rsidRPr="00E47B03" w:rsidRDefault="0080574C" w:rsidP="00A24FB0">
            <w:pPr>
              <w:jc w:val="center"/>
            </w:pPr>
            <w:r w:rsidRPr="00E47B03">
              <w:t>5</w:t>
            </w:r>
          </w:p>
        </w:tc>
        <w:tc>
          <w:tcPr>
            <w:tcW w:w="3420" w:type="dxa"/>
          </w:tcPr>
          <w:p w:rsidR="0080574C" w:rsidRPr="00E47B03" w:rsidRDefault="0080574C" w:rsidP="00A24FB0">
            <w:pPr>
              <w:jc w:val="both"/>
            </w:pPr>
            <w:r w:rsidRPr="00E47B03">
              <w:t>Морфология листьев, плодов и семян; морфология спилов; Морфология коры древ</w:t>
            </w:r>
            <w:proofErr w:type="gramStart"/>
            <w:r w:rsidRPr="00E47B03">
              <w:t>.</w:t>
            </w:r>
            <w:proofErr w:type="gramEnd"/>
            <w:r w:rsidRPr="00E47B03">
              <w:t xml:space="preserve"> </w:t>
            </w:r>
            <w:proofErr w:type="gramStart"/>
            <w:r w:rsidRPr="00E47B03">
              <w:t>п</w:t>
            </w:r>
            <w:proofErr w:type="gramEnd"/>
            <w:r w:rsidRPr="00E47B03">
              <w:t xml:space="preserve">ород  </w:t>
            </w:r>
            <w:proofErr w:type="spellStart"/>
            <w:r w:rsidRPr="00E47B03">
              <w:t>Caryoph</w:t>
            </w:r>
            <w:proofErr w:type="spellEnd"/>
            <w:r w:rsidRPr="00E47B03">
              <w:t xml:space="preserve">., </w:t>
            </w:r>
            <w:proofErr w:type="spellStart"/>
            <w:r w:rsidRPr="00E47B03">
              <w:t>Dilleniidae</w:t>
            </w:r>
            <w:proofErr w:type="spellEnd"/>
            <w:r w:rsidRPr="00E47B03">
              <w:t xml:space="preserve">, </w:t>
            </w:r>
            <w:proofErr w:type="spellStart"/>
            <w:r w:rsidRPr="00E47B03">
              <w:t>Asteridae</w:t>
            </w:r>
            <w:proofErr w:type="spellEnd"/>
            <w:r w:rsidRPr="00E47B03">
              <w:t>.</w:t>
            </w:r>
          </w:p>
        </w:tc>
        <w:tc>
          <w:tcPr>
            <w:tcW w:w="997" w:type="dxa"/>
          </w:tcPr>
          <w:p w:rsidR="0080574C" w:rsidRPr="00E47B03" w:rsidRDefault="0080574C" w:rsidP="00A24FB0">
            <w:pPr>
              <w:jc w:val="center"/>
            </w:pPr>
            <w:r w:rsidRPr="00E47B03">
              <w:t>2</w:t>
            </w:r>
          </w:p>
        </w:tc>
        <w:tc>
          <w:tcPr>
            <w:tcW w:w="900" w:type="dxa"/>
          </w:tcPr>
          <w:p w:rsidR="0080574C" w:rsidRPr="00E47B03" w:rsidRDefault="0080574C" w:rsidP="00A24FB0">
            <w:pPr>
              <w:jc w:val="center"/>
            </w:pPr>
            <w:r w:rsidRPr="00E47B03">
              <w:t>1-5</w:t>
            </w:r>
          </w:p>
        </w:tc>
        <w:tc>
          <w:tcPr>
            <w:tcW w:w="1980" w:type="dxa"/>
            <w:gridSpan w:val="2"/>
          </w:tcPr>
          <w:p w:rsidR="0080574C" w:rsidRPr="00E47B03" w:rsidRDefault="0080574C" w:rsidP="00A24FB0">
            <w:proofErr w:type="spellStart"/>
            <w:r w:rsidRPr="00E47B03">
              <w:rPr>
                <w:rStyle w:val="a4"/>
              </w:rPr>
              <w:t>ИДЗ:коллекция</w:t>
            </w:r>
            <w:proofErr w:type="spellEnd"/>
          </w:p>
        </w:tc>
        <w:tc>
          <w:tcPr>
            <w:tcW w:w="844" w:type="dxa"/>
            <w:gridSpan w:val="2"/>
          </w:tcPr>
          <w:p w:rsidR="0080574C" w:rsidRPr="00E47B03" w:rsidRDefault="0080574C" w:rsidP="00A24FB0">
            <w:pPr>
              <w:jc w:val="center"/>
            </w:pPr>
            <w:r w:rsidRPr="00E47B03">
              <w:t>14</w:t>
            </w:r>
          </w:p>
        </w:tc>
      </w:tr>
      <w:tr w:rsidR="0080574C" w:rsidRPr="00E47B03" w:rsidTr="00A24FB0">
        <w:trPr>
          <w:cantSplit/>
          <w:trHeight w:val="357"/>
        </w:trPr>
        <w:tc>
          <w:tcPr>
            <w:tcW w:w="8789" w:type="dxa"/>
            <w:gridSpan w:val="8"/>
          </w:tcPr>
          <w:p w:rsidR="0080574C" w:rsidRPr="00E47B03" w:rsidRDefault="0080574C" w:rsidP="00A24FB0">
            <w:pPr>
              <w:jc w:val="center"/>
              <w:rPr>
                <w:b/>
              </w:rPr>
            </w:pPr>
            <w:r w:rsidRPr="00E47B03">
              <w:rPr>
                <w:b/>
              </w:rPr>
              <w:t>Другие виды работ по СРО</w:t>
            </w:r>
          </w:p>
        </w:tc>
      </w:tr>
      <w:tr w:rsidR="0080574C" w:rsidRPr="00E47B03" w:rsidTr="00A24FB0">
        <w:trPr>
          <w:cantSplit/>
          <w:trHeight w:val="357"/>
        </w:trPr>
        <w:tc>
          <w:tcPr>
            <w:tcW w:w="648" w:type="dxa"/>
          </w:tcPr>
          <w:p w:rsidR="0080574C" w:rsidRPr="00E47B03" w:rsidRDefault="0080574C" w:rsidP="00A24FB0">
            <w:pPr>
              <w:jc w:val="center"/>
            </w:pPr>
            <w:r w:rsidRPr="00E47B03">
              <w:t>1</w:t>
            </w:r>
          </w:p>
        </w:tc>
        <w:tc>
          <w:tcPr>
            <w:tcW w:w="3420" w:type="dxa"/>
          </w:tcPr>
          <w:p w:rsidR="0080574C" w:rsidRPr="00E47B03" w:rsidRDefault="0080574C" w:rsidP="00A24FB0">
            <w:r w:rsidRPr="00E47B03">
              <w:t>Подготовка к лекционным з</w:t>
            </w:r>
            <w:r w:rsidRPr="00E47B03">
              <w:t>а</w:t>
            </w:r>
            <w:r w:rsidRPr="00E47B03">
              <w:t xml:space="preserve">нятиям (0,5 ч. х кол-во </w:t>
            </w:r>
            <w:proofErr w:type="spellStart"/>
            <w:r w:rsidRPr="00E47B03">
              <w:t>зан</w:t>
            </w:r>
            <w:proofErr w:type="spellEnd"/>
            <w:r w:rsidRPr="00E47B03">
              <w:t>.)</w:t>
            </w:r>
          </w:p>
        </w:tc>
        <w:tc>
          <w:tcPr>
            <w:tcW w:w="997" w:type="dxa"/>
          </w:tcPr>
          <w:p w:rsidR="0080574C" w:rsidRPr="00E47B03" w:rsidRDefault="0080574C" w:rsidP="00A24FB0">
            <w:pPr>
              <w:jc w:val="center"/>
            </w:pPr>
            <w:r w:rsidRPr="00E47B03">
              <w:t>2,5</w:t>
            </w:r>
          </w:p>
        </w:tc>
        <w:tc>
          <w:tcPr>
            <w:tcW w:w="983" w:type="dxa"/>
            <w:gridSpan w:val="2"/>
          </w:tcPr>
          <w:p w:rsidR="0080574C" w:rsidRPr="00E47B03" w:rsidRDefault="0080574C" w:rsidP="00A24FB0"/>
        </w:tc>
        <w:tc>
          <w:tcPr>
            <w:tcW w:w="1980" w:type="dxa"/>
            <w:gridSpan w:val="2"/>
          </w:tcPr>
          <w:p w:rsidR="0080574C" w:rsidRPr="00E47B03" w:rsidRDefault="0080574C" w:rsidP="00A24FB0"/>
        </w:tc>
        <w:tc>
          <w:tcPr>
            <w:tcW w:w="761" w:type="dxa"/>
          </w:tcPr>
          <w:p w:rsidR="0080574C" w:rsidRPr="00E47B03" w:rsidRDefault="0080574C" w:rsidP="00A24FB0"/>
        </w:tc>
      </w:tr>
      <w:tr w:rsidR="0080574C" w:rsidRPr="00E47B03" w:rsidTr="00A24FB0">
        <w:trPr>
          <w:cantSplit/>
          <w:trHeight w:val="357"/>
        </w:trPr>
        <w:tc>
          <w:tcPr>
            <w:tcW w:w="648" w:type="dxa"/>
          </w:tcPr>
          <w:p w:rsidR="0080574C" w:rsidRPr="00E47B03" w:rsidRDefault="0080574C" w:rsidP="00A24FB0">
            <w:pPr>
              <w:jc w:val="center"/>
            </w:pPr>
            <w:r w:rsidRPr="00E47B03">
              <w:t>2</w:t>
            </w:r>
          </w:p>
        </w:tc>
        <w:tc>
          <w:tcPr>
            <w:tcW w:w="3420" w:type="dxa"/>
          </w:tcPr>
          <w:p w:rsidR="0080574C" w:rsidRPr="00E47B03" w:rsidRDefault="0080574C" w:rsidP="00A24FB0">
            <w:r w:rsidRPr="00E47B03">
              <w:t>Подготовка к практическим занят</w:t>
            </w:r>
            <w:r w:rsidRPr="00E47B03">
              <w:t>и</w:t>
            </w:r>
            <w:r w:rsidRPr="00E47B03">
              <w:t xml:space="preserve">ям (0,5 ч. х кол-во </w:t>
            </w:r>
            <w:proofErr w:type="spellStart"/>
            <w:r w:rsidRPr="00E47B03">
              <w:t>зан</w:t>
            </w:r>
            <w:proofErr w:type="spellEnd"/>
            <w:r w:rsidRPr="00E47B03">
              <w:t>.)</w:t>
            </w:r>
          </w:p>
        </w:tc>
        <w:tc>
          <w:tcPr>
            <w:tcW w:w="997" w:type="dxa"/>
          </w:tcPr>
          <w:p w:rsidR="0080574C" w:rsidRPr="00E47B03" w:rsidRDefault="0080574C" w:rsidP="00A24FB0">
            <w:pPr>
              <w:jc w:val="center"/>
            </w:pPr>
            <w:r w:rsidRPr="00E47B03">
              <w:t>7</w:t>
            </w:r>
          </w:p>
        </w:tc>
        <w:tc>
          <w:tcPr>
            <w:tcW w:w="983" w:type="dxa"/>
            <w:gridSpan w:val="2"/>
          </w:tcPr>
          <w:p w:rsidR="0080574C" w:rsidRPr="00E47B03" w:rsidRDefault="0080574C" w:rsidP="00A24FB0"/>
        </w:tc>
        <w:tc>
          <w:tcPr>
            <w:tcW w:w="1980" w:type="dxa"/>
            <w:gridSpan w:val="2"/>
          </w:tcPr>
          <w:p w:rsidR="0080574C" w:rsidRPr="00E47B03" w:rsidRDefault="0080574C" w:rsidP="00A24FB0"/>
        </w:tc>
        <w:tc>
          <w:tcPr>
            <w:tcW w:w="761" w:type="dxa"/>
          </w:tcPr>
          <w:p w:rsidR="0080574C" w:rsidRPr="00E47B03" w:rsidRDefault="0080574C" w:rsidP="00A24FB0"/>
        </w:tc>
      </w:tr>
      <w:tr w:rsidR="0080574C" w:rsidRPr="00E47B03" w:rsidTr="00A24FB0">
        <w:trPr>
          <w:cantSplit/>
          <w:trHeight w:val="357"/>
        </w:trPr>
        <w:tc>
          <w:tcPr>
            <w:tcW w:w="648" w:type="dxa"/>
          </w:tcPr>
          <w:p w:rsidR="0080574C" w:rsidRPr="00E47B03" w:rsidRDefault="0080574C" w:rsidP="00A24FB0">
            <w:pPr>
              <w:jc w:val="center"/>
            </w:pPr>
            <w:r w:rsidRPr="00E47B03">
              <w:t>3</w:t>
            </w:r>
          </w:p>
        </w:tc>
        <w:tc>
          <w:tcPr>
            <w:tcW w:w="3420" w:type="dxa"/>
          </w:tcPr>
          <w:p w:rsidR="0080574C" w:rsidRPr="00E47B03" w:rsidRDefault="0080574C" w:rsidP="00A24FB0">
            <w:r w:rsidRPr="00E47B03">
              <w:t>Подготовка к лабораторным занят</w:t>
            </w:r>
            <w:r w:rsidRPr="00E47B03">
              <w:t>и</w:t>
            </w:r>
            <w:r w:rsidRPr="00E47B03">
              <w:t xml:space="preserve">ям (1 ч. х кол-во </w:t>
            </w:r>
            <w:proofErr w:type="spellStart"/>
            <w:r w:rsidRPr="00E47B03">
              <w:t>зан</w:t>
            </w:r>
            <w:proofErr w:type="spellEnd"/>
            <w:r w:rsidRPr="00E47B03">
              <w:t>.)</w:t>
            </w:r>
          </w:p>
        </w:tc>
        <w:tc>
          <w:tcPr>
            <w:tcW w:w="997" w:type="dxa"/>
          </w:tcPr>
          <w:p w:rsidR="0080574C" w:rsidRPr="00E47B03" w:rsidRDefault="0080574C" w:rsidP="00A24FB0">
            <w:pPr>
              <w:jc w:val="center"/>
            </w:pPr>
            <w:r w:rsidRPr="00E47B03">
              <w:t>15</w:t>
            </w:r>
          </w:p>
        </w:tc>
        <w:tc>
          <w:tcPr>
            <w:tcW w:w="983" w:type="dxa"/>
            <w:gridSpan w:val="2"/>
          </w:tcPr>
          <w:p w:rsidR="0080574C" w:rsidRPr="00E47B03" w:rsidRDefault="0080574C" w:rsidP="00A24FB0"/>
        </w:tc>
        <w:tc>
          <w:tcPr>
            <w:tcW w:w="1980" w:type="dxa"/>
            <w:gridSpan w:val="2"/>
          </w:tcPr>
          <w:p w:rsidR="0080574C" w:rsidRPr="00E47B03" w:rsidRDefault="0080574C" w:rsidP="00A24FB0"/>
        </w:tc>
        <w:tc>
          <w:tcPr>
            <w:tcW w:w="761" w:type="dxa"/>
          </w:tcPr>
          <w:p w:rsidR="0080574C" w:rsidRPr="00E47B03" w:rsidRDefault="0080574C" w:rsidP="00A24FB0"/>
        </w:tc>
      </w:tr>
      <w:tr w:rsidR="0080574C" w:rsidRPr="00E47B03" w:rsidTr="00A24FB0">
        <w:trPr>
          <w:cantSplit/>
          <w:trHeight w:val="357"/>
        </w:trPr>
        <w:tc>
          <w:tcPr>
            <w:tcW w:w="648" w:type="dxa"/>
          </w:tcPr>
          <w:p w:rsidR="0080574C" w:rsidRPr="00E47B03" w:rsidRDefault="0080574C" w:rsidP="00A24FB0">
            <w:pPr>
              <w:jc w:val="center"/>
            </w:pPr>
            <w:r w:rsidRPr="00E47B03">
              <w:t>4</w:t>
            </w:r>
          </w:p>
        </w:tc>
        <w:tc>
          <w:tcPr>
            <w:tcW w:w="3420" w:type="dxa"/>
          </w:tcPr>
          <w:p w:rsidR="0080574C" w:rsidRPr="00E47B03" w:rsidRDefault="0080574C" w:rsidP="00A24FB0">
            <w:r w:rsidRPr="00E47B03">
              <w:t>Подготовка к текущим ко</w:t>
            </w:r>
            <w:r w:rsidRPr="00E47B03">
              <w:t>н</w:t>
            </w:r>
            <w:r w:rsidRPr="00E47B03">
              <w:t>трольным мероприятиям (1ч. х вид контр</w:t>
            </w:r>
            <w:r w:rsidRPr="00E47B03">
              <w:t>о</w:t>
            </w:r>
            <w:r w:rsidRPr="00E47B03">
              <w:t>ля)</w:t>
            </w:r>
          </w:p>
        </w:tc>
        <w:tc>
          <w:tcPr>
            <w:tcW w:w="997" w:type="dxa"/>
          </w:tcPr>
          <w:p w:rsidR="0080574C" w:rsidRPr="00E47B03" w:rsidRDefault="0080574C" w:rsidP="00A24FB0">
            <w:pPr>
              <w:jc w:val="center"/>
            </w:pPr>
            <w:r w:rsidRPr="00E47B03">
              <w:t>20</w:t>
            </w:r>
          </w:p>
        </w:tc>
        <w:tc>
          <w:tcPr>
            <w:tcW w:w="983" w:type="dxa"/>
            <w:gridSpan w:val="2"/>
          </w:tcPr>
          <w:p w:rsidR="0080574C" w:rsidRPr="00E47B03" w:rsidRDefault="0080574C" w:rsidP="00A24FB0"/>
        </w:tc>
        <w:tc>
          <w:tcPr>
            <w:tcW w:w="1980" w:type="dxa"/>
            <w:gridSpan w:val="2"/>
          </w:tcPr>
          <w:p w:rsidR="0080574C" w:rsidRPr="00E47B03" w:rsidRDefault="0080574C" w:rsidP="00A24FB0"/>
        </w:tc>
        <w:tc>
          <w:tcPr>
            <w:tcW w:w="761" w:type="dxa"/>
          </w:tcPr>
          <w:p w:rsidR="0080574C" w:rsidRPr="00E47B03" w:rsidRDefault="0080574C" w:rsidP="00A24FB0"/>
        </w:tc>
      </w:tr>
      <w:tr w:rsidR="0080574C" w:rsidRPr="00E47B03" w:rsidTr="00A24FB0">
        <w:trPr>
          <w:cantSplit/>
          <w:trHeight w:val="357"/>
        </w:trPr>
        <w:tc>
          <w:tcPr>
            <w:tcW w:w="648" w:type="dxa"/>
          </w:tcPr>
          <w:p w:rsidR="0080574C" w:rsidRPr="00E47B03" w:rsidRDefault="0080574C" w:rsidP="00A24FB0">
            <w:pPr>
              <w:jc w:val="center"/>
            </w:pPr>
            <w:r w:rsidRPr="00E47B03">
              <w:t>5</w:t>
            </w:r>
          </w:p>
        </w:tc>
        <w:tc>
          <w:tcPr>
            <w:tcW w:w="3420" w:type="dxa"/>
          </w:tcPr>
          <w:p w:rsidR="0080574C" w:rsidRPr="00E47B03" w:rsidRDefault="0080574C" w:rsidP="00A24FB0">
            <w:r w:rsidRPr="00E47B03">
              <w:t>Подготовка к рубежному ко</w:t>
            </w:r>
            <w:r w:rsidRPr="00E47B03">
              <w:t>н</w:t>
            </w:r>
            <w:r w:rsidRPr="00E47B03">
              <w:t>тролю (2 ч. х 1РК)</w:t>
            </w:r>
          </w:p>
        </w:tc>
        <w:tc>
          <w:tcPr>
            <w:tcW w:w="997" w:type="dxa"/>
          </w:tcPr>
          <w:p w:rsidR="0080574C" w:rsidRPr="00E47B03" w:rsidRDefault="0080574C" w:rsidP="00A24FB0">
            <w:r w:rsidRPr="00E47B03">
              <w:t xml:space="preserve">    4 </w:t>
            </w:r>
          </w:p>
        </w:tc>
        <w:tc>
          <w:tcPr>
            <w:tcW w:w="983" w:type="dxa"/>
            <w:gridSpan w:val="2"/>
          </w:tcPr>
          <w:p w:rsidR="0080574C" w:rsidRPr="00E47B03" w:rsidRDefault="0080574C" w:rsidP="00A24FB0"/>
        </w:tc>
        <w:tc>
          <w:tcPr>
            <w:tcW w:w="1980" w:type="dxa"/>
            <w:gridSpan w:val="2"/>
          </w:tcPr>
          <w:p w:rsidR="0080574C" w:rsidRPr="00E47B03" w:rsidRDefault="0080574C" w:rsidP="00A24FB0"/>
        </w:tc>
        <w:tc>
          <w:tcPr>
            <w:tcW w:w="761" w:type="dxa"/>
          </w:tcPr>
          <w:p w:rsidR="0080574C" w:rsidRPr="00E47B03" w:rsidRDefault="0080574C" w:rsidP="00A24FB0"/>
        </w:tc>
      </w:tr>
      <w:tr w:rsidR="0080574C" w:rsidRPr="00E47B03" w:rsidTr="00A24FB0">
        <w:trPr>
          <w:cantSplit/>
          <w:trHeight w:val="357"/>
        </w:trPr>
        <w:tc>
          <w:tcPr>
            <w:tcW w:w="648" w:type="dxa"/>
          </w:tcPr>
          <w:p w:rsidR="0080574C" w:rsidRPr="00E47B03" w:rsidRDefault="0080574C" w:rsidP="00A24FB0"/>
        </w:tc>
        <w:tc>
          <w:tcPr>
            <w:tcW w:w="3420" w:type="dxa"/>
          </w:tcPr>
          <w:p w:rsidR="0080574C" w:rsidRPr="00E47B03" w:rsidRDefault="0080574C" w:rsidP="00A24FB0">
            <w:pPr>
              <w:rPr>
                <w:b/>
              </w:rPr>
            </w:pPr>
            <w:r w:rsidRPr="00E47B03">
              <w:rPr>
                <w:b/>
              </w:rPr>
              <w:t>Итого часов по СРО</w:t>
            </w:r>
          </w:p>
        </w:tc>
        <w:tc>
          <w:tcPr>
            <w:tcW w:w="997" w:type="dxa"/>
          </w:tcPr>
          <w:p w:rsidR="0080574C" w:rsidRPr="00E47B03" w:rsidRDefault="0080574C" w:rsidP="00A24FB0">
            <w:pPr>
              <w:jc w:val="center"/>
            </w:pPr>
            <w:r w:rsidRPr="00E47B03">
              <w:t>60</w:t>
            </w:r>
          </w:p>
        </w:tc>
        <w:tc>
          <w:tcPr>
            <w:tcW w:w="983" w:type="dxa"/>
            <w:gridSpan w:val="2"/>
          </w:tcPr>
          <w:p w:rsidR="0080574C" w:rsidRPr="00E47B03" w:rsidRDefault="0080574C" w:rsidP="00A24FB0"/>
        </w:tc>
        <w:tc>
          <w:tcPr>
            <w:tcW w:w="1980" w:type="dxa"/>
            <w:gridSpan w:val="2"/>
          </w:tcPr>
          <w:p w:rsidR="0080574C" w:rsidRPr="00E47B03" w:rsidRDefault="0080574C" w:rsidP="00A24FB0"/>
        </w:tc>
        <w:tc>
          <w:tcPr>
            <w:tcW w:w="761" w:type="dxa"/>
          </w:tcPr>
          <w:p w:rsidR="0080574C" w:rsidRPr="00E47B03" w:rsidRDefault="0080574C" w:rsidP="00A24FB0"/>
        </w:tc>
      </w:tr>
    </w:tbl>
    <w:p w:rsidR="00F3137D" w:rsidRPr="00E47B03" w:rsidRDefault="00F3137D"/>
    <w:p w:rsidR="0080574C" w:rsidRPr="00E47B03" w:rsidRDefault="0080574C"/>
    <w:p w:rsidR="0080574C" w:rsidRPr="00E47B03" w:rsidRDefault="0080574C" w:rsidP="0080574C">
      <w:pPr>
        <w:ind w:firstLine="708"/>
        <w:jc w:val="center"/>
        <w:rPr>
          <w:b/>
          <w:sz w:val="28"/>
          <w:szCs w:val="28"/>
        </w:rPr>
      </w:pPr>
      <w:r w:rsidRPr="00E47B03">
        <w:rPr>
          <w:b/>
          <w:sz w:val="28"/>
          <w:szCs w:val="28"/>
        </w:rPr>
        <w:t>Методические рекомендации  по подготовке презентаций по дисциплине «</w:t>
      </w:r>
      <w:r w:rsidRPr="00E47B03">
        <w:rPr>
          <w:b/>
          <w:sz w:val="28"/>
          <w:szCs w:val="28"/>
        </w:rPr>
        <w:t>Дендрология</w:t>
      </w:r>
      <w:r w:rsidRPr="00E47B03">
        <w:rPr>
          <w:b/>
          <w:sz w:val="28"/>
          <w:szCs w:val="28"/>
        </w:rPr>
        <w:t>»</w:t>
      </w:r>
    </w:p>
    <w:p w:rsidR="0080574C" w:rsidRPr="00E47B03" w:rsidRDefault="0080574C" w:rsidP="0080574C">
      <w:pPr>
        <w:ind w:firstLine="708"/>
        <w:jc w:val="both"/>
        <w:rPr>
          <w:b/>
          <w:sz w:val="28"/>
          <w:szCs w:val="28"/>
        </w:rPr>
      </w:pPr>
    </w:p>
    <w:p w:rsidR="0080574C" w:rsidRPr="00E47B03" w:rsidRDefault="0080574C" w:rsidP="0080574C">
      <w:pPr>
        <w:ind w:firstLine="708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Методические рекомендации  предназначены для  студентов специальности 5 В060700- Биология. Цель методических рекомендаций  –  помочь студентам в создании презентаций.  В рекомендациях освещены вопросы по составлению презентации, созданию ее и подготовке эффективного  выступления.</w:t>
      </w:r>
    </w:p>
    <w:p w:rsidR="0080574C" w:rsidRPr="00E47B03" w:rsidRDefault="0080574C" w:rsidP="0080574C">
      <w:pPr>
        <w:ind w:firstLine="708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Задача педагога – помочь студентам в создании презентаций и представлении их в условиях функционирования информационных систем. Обучение студентов применению презентации результатов собственной деятельности способствует повышению качества обучения, развитию определенных коммуникативных способностей.</w:t>
      </w:r>
    </w:p>
    <w:p w:rsidR="0080574C" w:rsidRPr="00E47B03" w:rsidRDefault="0080574C" w:rsidP="0080574C">
      <w:pPr>
        <w:ind w:firstLine="708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Мультимедийные презентации - это сочетание самых разнообразных сре</w:t>
      </w:r>
      <w:proofErr w:type="gramStart"/>
      <w:r w:rsidRPr="00E47B03">
        <w:rPr>
          <w:sz w:val="28"/>
          <w:szCs w:val="28"/>
        </w:rPr>
        <w:t>дств пр</w:t>
      </w:r>
      <w:proofErr w:type="gramEnd"/>
      <w:r w:rsidRPr="00E47B03">
        <w:rPr>
          <w:sz w:val="28"/>
          <w:szCs w:val="28"/>
        </w:rPr>
        <w:t xml:space="preserve">едставления информации, объединенных в единую структуру. Чередование или комбинирование текста, графики, видео и звукового ряда позволяют донести информацию в максимально наглядной и легко воспринимаемой форме, </w:t>
      </w:r>
      <w:r w:rsidRPr="00E47B03">
        <w:rPr>
          <w:sz w:val="28"/>
          <w:szCs w:val="28"/>
        </w:rPr>
        <w:lastRenderedPageBreak/>
        <w:t>акцентировать внимание на значимых моментах излагаемой информации, создавать наглядные эффектные образы в виде схем, диаграмм, графических композиций и т. п.</w:t>
      </w:r>
    </w:p>
    <w:p w:rsidR="0080574C" w:rsidRPr="00E47B03" w:rsidRDefault="0080574C" w:rsidP="0080574C">
      <w:pPr>
        <w:ind w:firstLine="708"/>
        <w:jc w:val="both"/>
        <w:rPr>
          <w:sz w:val="28"/>
          <w:szCs w:val="28"/>
        </w:rPr>
      </w:pPr>
      <w:r w:rsidRPr="00E47B03">
        <w:rPr>
          <w:sz w:val="28"/>
          <w:szCs w:val="28"/>
        </w:rPr>
        <w:t xml:space="preserve">Мультимедийные презентации обеспечивают  наглядность, способствующую комплексному восприятию  материала,  изменяют скорость подачи материала, облегчают показ  фотографий, рисунков, графиков, географических карт, исторических или труднодоступных материалов. Кроме того, при использовании анимации и вставок </w:t>
      </w:r>
      <w:proofErr w:type="gramStart"/>
      <w:r w:rsidRPr="00E47B03">
        <w:rPr>
          <w:sz w:val="28"/>
          <w:szCs w:val="28"/>
        </w:rPr>
        <w:t>видеофрагментов</w:t>
      </w:r>
      <w:proofErr w:type="gramEnd"/>
      <w:r w:rsidRPr="00E47B03">
        <w:rPr>
          <w:sz w:val="28"/>
          <w:szCs w:val="28"/>
        </w:rPr>
        <w:t xml:space="preserve"> возможно продемонстрировать динамичные процессы.</w:t>
      </w:r>
    </w:p>
    <w:p w:rsidR="0080574C" w:rsidRPr="00E47B03" w:rsidRDefault="0080574C" w:rsidP="0080574C">
      <w:pPr>
        <w:ind w:firstLine="708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Преимущество  мультимедийных презентаций - проигрывание аудиофайлов, что обеспечивает эффективность восприятия информации: излагаемый материал подкрепляется зрительными образами и воспринимается на уровне ощущений.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color w:val="000000"/>
          <w:sz w:val="28"/>
          <w:szCs w:val="28"/>
        </w:rPr>
        <w:t>        Презентация предполагает сочетание информации различных типов: текста, графических изображений, музыкальных и звуковых эффектов, анимации и видеофрагментов. Поэтому необходимо учитывать специфику комбинирования фрагментов информации различных типов. Кроме того, оформление и демонстрация каждого из перечисленных типов информации также подчиняется определенным правилам.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Создание презентации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Процесс презентации состоит из отдельных этапов:</w:t>
      </w:r>
    </w:p>
    <w:p w:rsidR="0080574C" w:rsidRPr="00E47B03" w:rsidRDefault="0080574C" w:rsidP="0080574C">
      <w:pPr>
        <w:numPr>
          <w:ilvl w:val="0"/>
          <w:numId w:val="5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Подготовка и согласование с преподавателем текста доклада</w:t>
      </w:r>
    </w:p>
    <w:p w:rsidR="0080574C" w:rsidRPr="00E47B03" w:rsidRDefault="0080574C" w:rsidP="0080574C">
      <w:pPr>
        <w:numPr>
          <w:ilvl w:val="0"/>
          <w:numId w:val="5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Разработка структуры презентации</w:t>
      </w:r>
    </w:p>
    <w:p w:rsidR="0080574C" w:rsidRPr="00E47B03" w:rsidRDefault="0080574C" w:rsidP="0080574C">
      <w:pPr>
        <w:numPr>
          <w:ilvl w:val="0"/>
          <w:numId w:val="5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 xml:space="preserve">Создание презентации в  </w:t>
      </w:r>
      <w:proofErr w:type="spellStart"/>
      <w:r w:rsidRPr="00E47B03">
        <w:rPr>
          <w:sz w:val="28"/>
          <w:szCs w:val="28"/>
        </w:rPr>
        <w:t>PowerPoint</w:t>
      </w:r>
      <w:proofErr w:type="spellEnd"/>
    </w:p>
    <w:p w:rsidR="0080574C" w:rsidRPr="00E47B03" w:rsidRDefault="0080574C" w:rsidP="0080574C">
      <w:pPr>
        <w:numPr>
          <w:ilvl w:val="0"/>
          <w:numId w:val="5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Согласование презентации и репетиция доклада.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На первом этапе производится подготовка и согласование с преподавателем текста доклада.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На втором этапе производится разработка структуры компьютерной презентации. Учащийся составляет варианты сценария представления результатов собственной деятельности и выбирает наиболее подходящий.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 xml:space="preserve"> На третьем этапе он создает  выбранный вариант презентации  в </w:t>
      </w:r>
      <w:proofErr w:type="spellStart"/>
      <w:r w:rsidRPr="00E47B03">
        <w:rPr>
          <w:sz w:val="28"/>
          <w:szCs w:val="28"/>
        </w:rPr>
        <w:t>PowerPoint</w:t>
      </w:r>
      <w:proofErr w:type="spellEnd"/>
      <w:r w:rsidRPr="00E47B03">
        <w:rPr>
          <w:sz w:val="28"/>
          <w:szCs w:val="28"/>
        </w:rPr>
        <w:t xml:space="preserve"> 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На четвертом  этапе  производится согласование презентации и репетиция доклада.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 Цель доклада - помочь учащемуся донести замысел презентации до слушателей, а слушателям понять представленный материал. После выступления докладчик отвечает на вопросы слушателей, возникшие после презентации.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После проведения всех четырех этапов выставляется итоговая оценка.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Требования к формированию компьютерной презентации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Компьютерная презентация должна содержать начальный и конечный слайды;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структура компьютерной презентации должна включать оглавление, основную и резюмирующую части;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каждый слайд должен быть логически связан с предыдущим и последующим;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слайды должны содержать минимум текста (на каждом не более 10 строк);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необходимо использовать графический материал (включая картинки), сопровождающий текст (это позволит разнообразить представляемый материал и обогатить доклад выступающего студента);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компьютерная презентация может сопровождаться анимацией, что позволит повысить эффект от представления доклада (но акцент только на анимацию недопустим, т.к. злоупотребление им на слайдах может привести к потере зрительного и смыслового контакта со слушателями);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lastRenderedPageBreak/>
        <w:t>время выступления должно быть соотнесено с количеством слайдов из расчета, что компьютерная презентация, включающая 10— 15 слайдов, требует для выступления около 7—10 минут.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Подготовленные для представления доклады должны отвечать следующим требованиям: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цель доклада должна быть сформулирована в начале выступления;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выступающий должен хорошо знать материал по теме своего выступления, быстро и свободно ориентироваться в нем;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недопустимо читать текст со слайдов или повторять наизусть то, что показано на слайде;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речь докладчика должна быть четкой, умеренного темпа;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докладчику во время выступления разрешается держать в руках листок с тезисами свое</w:t>
      </w:r>
      <w:r w:rsidRPr="00E47B03">
        <w:rPr>
          <w:sz w:val="28"/>
          <w:szCs w:val="28"/>
        </w:rPr>
        <w:softHyphen/>
        <w:t>го выступления, в который он имеет право заглядывать;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докладчик должен иметь зрительный контакт с аудиторией;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после выступления докладчик должен оперативно и по существу отвечать на все вопросы аудитории (если вопрос задан не по теме, то преподаватель должен снять его).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Состав и качество применяемых для нужд компьютерной презентации средств автоматизации должны соответствовать требованиям специально оснащаемых учебных классов. Это оборудование обязательно должно включать компьютер, переносной экран и проектор.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b/>
          <w:bCs/>
          <w:sz w:val="28"/>
          <w:szCs w:val="28"/>
        </w:rPr>
        <w:t>Структура презентации</w:t>
      </w:r>
    </w:p>
    <w:p w:rsidR="0080574C" w:rsidRPr="00E47B03" w:rsidRDefault="0080574C" w:rsidP="0080574C">
      <w:pPr>
        <w:numPr>
          <w:ilvl w:val="0"/>
          <w:numId w:val="6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Титульный лист.</w:t>
      </w:r>
    </w:p>
    <w:p w:rsidR="0080574C" w:rsidRPr="00E47B03" w:rsidRDefault="0080574C" w:rsidP="0080574C">
      <w:pPr>
        <w:numPr>
          <w:ilvl w:val="0"/>
          <w:numId w:val="6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Слайд с фотографией автора (желательно), информацией об авторе и контактной информацией (почта, телефон).</w:t>
      </w:r>
    </w:p>
    <w:p w:rsidR="0080574C" w:rsidRPr="00E47B03" w:rsidRDefault="0080574C" w:rsidP="0080574C">
      <w:pPr>
        <w:numPr>
          <w:ilvl w:val="0"/>
          <w:numId w:val="6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 xml:space="preserve">Содержание с кнопками навигации. </w:t>
      </w:r>
    </w:p>
    <w:p w:rsidR="0080574C" w:rsidRPr="00E47B03" w:rsidRDefault="0080574C" w:rsidP="0080574C">
      <w:pPr>
        <w:numPr>
          <w:ilvl w:val="0"/>
          <w:numId w:val="6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Основные пункты презентации.</w:t>
      </w:r>
    </w:p>
    <w:p w:rsidR="0080574C" w:rsidRPr="00E47B03" w:rsidRDefault="0080574C" w:rsidP="0080574C">
      <w:pPr>
        <w:numPr>
          <w:ilvl w:val="0"/>
          <w:numId w:val="6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Заключение (выводы).</w:t>
      </w:r>
    </w:p>
    <w:p w:rsidR="0080574C" w:rsidRPr="00E47B03" w:rsidRDefault="0080574C" w:rsidP="0080574C">
      <w:pPr>
        <w:numPr>
          <w:ilvl w:val="0"/>
          <w:numId w:val="6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Список источников.</w:t>
      </w:r>
    </w:p>
    <w:p w:rsidR="0080574C" w:rsidRPr="00E47B03" w:rsidRDefault="0080574C" w:rsidP="0080574C">
      <w:pPr>
        <w:numPr>
          <w:ilvl w:val="0"/>
          <w:numId w:val="6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Завершающий слайд. Обычно слайд содержит благодарность за внимание и контактную информацию об авторе.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Примечания:</w:t>
      </w:r>
    </w:p>
    <w:p w:rsidR="0080574C" w:rsidRPr="00E47B03" w:rsidRDefault="0080574C" w:rsidP="0080574C">
      <w:pPr>
        <w:numPr>
          <w:ilvl w:val="0"/>
          <w:numId w:val="7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Разрешается объединять слайд №1 и слайд №2.</w:t>
      </w:r>
    </w:p>
    <w:p w:rsidR="0080574C" w:rsidRPr="00E47B03" w:rsidRDefault="0080574C" w:rsidP="0080574C">
      <w:pPr>
        <w:numPr>
          <w:ilvl w:val="0"/>
          <w:numId w:val="7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На титульном листе необходимо разместить в верхней части слайда название организации (учреждения), которую Вы представляете. По центру слайда – тема презентации, затем, чуть ниже и с выравниванием по правому краю, – информации о составителе и в самом низу по центру – город и дата создания.</w:t>
      </w:r>
    </w:p>
    <w:p w:rsidR="0080574C" w:rsidRPr="00E47B03" w:rsidRDefault="0080574C" w:rsidP="0080574C">
      <w:pPr>
        <w:numPr>
          <w:ilvl w:val="0"/>
          <w:numId w:val="7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На 2 слайде размещается фотография автора и информация о нём, контактная информация.</w:t>
      </w:r>
    </w:p>
    <w:p w:rsidR="0080574C" w:rsidRPr="00E47B03" w:rsidRDefault="0080574C" w:rsidP="0080574C">
      <w:pPr>
        <w:numPr>
          <w:ilvl w:val="0"/>
          <w:numId w:val="7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Используйте навигацию для обеспечения интерактивности и нелинейной структуры презентации. Это расширит её область применения. (Навигация - ссылки и кнопки, которые обеспечивают переход на нужный раздел из оглавления, и возврат к оглавлению).</w:t>
      </w:r>
    </w:p>
    <w:p w:rsidR="0080574C" w:rsidRPr="00E47B03" w:rsidRDefault="0080574C" w:rsidP="0080574C">
      <w:pPr>
        <w:numPr>
          <w:ilvl w:val="0"/>
          <w:numId w:val="7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Кнопки навигации нужны для быстроты перемещения внутри презентации (оформляются с помощью гиперссылок). Навигация должна быть настолько удобна, чтобы к любому слайду можно было добраться в 1-3 щелчка.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lastRenderedPageBreak/>
        <w:t>Список источников должен быть с подробным указанием исходных материалов (откуда взяты иллюстрации, звуки, тексты, ссылки). Кроме адресов из Интернета нужно указывать ещё и печатные издания.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b/>
          <w:bCs/>
          <w:sz w:val="28"/>
          <w:szCs w:val="28"/>
        </w:rPr>
        <w:t>Общие требования к оформлению презентаций</w:t>
      </w:r>
    </w:p>
    <w:p w:rsidR="0080574C" w:rsidRPr="00E47B03" w:rsidRDefault="0080574C" w:rsidP="0080574C">
      <w:pPr>
        <w:numPr>
          <w:ilvl w:val="0"/>
          <w:numId w:val="8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Технические условия демонстрации должны соответствовать целям презентации.</w:t>
      </w:r>
    </w:p>
    <w:p w:rsidR="0080574C" w:rsidRPr="00E47B03" w:rsidRDefault="0080574C" w:rsidP="0080574C">
      <w:pPr>
        <w:numPr>
          <w:ilvl w:val="0"/>
          <w:numId w:val="8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Презентации должна соответствовать особенностям целевой аудитории, поэтому при подготовке презентации рекомендуется представить себя на месте слушателя.</w:t>
      </w:r>
    </w:p>
    <w:p w:rsidR="0080574C" w:rsidRPr="00E47B03" w:rsidRDefault="0080574C" w:rsidP="0080574C">
      <w:pPr>
        <w:numPr>
          <w:ilvl w:val="0"/>
          <w:numId w:val="8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Необходимо наличие единого стилевого оформления для всех слайдов.</w:t>
      </w:r>
    </w:p>
    <w:p w:rsidR="0080574C" w:rsidRPr="00E47B03" w:rsidRDefault="0080574C" w:rsidP="0080574C">
      <w:pPr>
        <w:numPr>
          <w:ilvl w:val="0"/>
          <w:numId w:val="8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В стилевом оформлении презентации нежелательно использовать более 3х цветов (один для фона, один для заголовков, один для текста), нежелательно также использовать фотографии и рисунки в качестве фона.</w:t>
      </w:r>
    </w:p>
    <w:p w:rsidR="0080574C" w:rsidRPr="00E47B03" w:rsidRDefault="0080574C" w:rsidP="0080574C">
      <w:pPr>
        <w:numPr>
          <w:ilvl w:val="0"/>
          <w:numId w:val="8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На одном слайде нежелательно использовать больше семи значимых объектов, так как человек не в состоянии запомнить за один раз более семи пунктов (объектов, элементов).</w:t>
      </w:r>
    </w:p>
    <w:p w:rsidR="0080574C" w:rsidRPr="00E47B03" w:rsidRDefault="0080574C" w:rsidP="0080574C">
      <w:pPr>
        <w:numPr>
          <w:ilvl w:val="0"/>
          <w:numId w:val="8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Наибольшая эффективность достигается тогда, когда ключевые пункты отображаются по одному на каждом отдельном слайде.</w:t>
      </w:r>
    </w:p>
    <w:p w:rsidR="0080574C" w:rsidRPr="00E47B03" w:rsidRDefault="0080574C" w:rsidP="0080574C">
      <w:pPr>
        <w:numPr>
          <w:ilvl w:val="0"/>
          <w:numId w:val="8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Логотип на слайде должен располагаться справа снизу (слева наверху).</w:t>
      </w:r>
    </w:p>
    <w:p w:rsidR="0080574C" w:rsidRPr="00E47B03" w:rsidRDefault="0080574C" w:rsidP="0080574C">
      <w:pPr>
        <w:numPr>
          <w:ilvl w:val="0"/>
          <w:numId w:val="8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Логотип должен быть простой и лаконичной формы.</w:t>
      </w:r>
    </w:p>
    <w:p w:rsidR="0080574C" w:rsidRPr="00E47B03" w:rsidRDefault="0080574C" w:rsidP="0080574C">
      <w:pPr>
        <w:numPr>
          <w:ilvl w:val="0"/>
          <w:numId w:val="8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Оформление слайдов (в том числе и анимационное) не должно отвлекать внимание слушателей от его содержательной части.</w:t>
      </w:r>
    </w:p>
    <w:p w:rsidR="0080574C" w:rsidRPr="00E47B03" w:rsidRDefault="0080574C" w:rsidP="0080574C">
      <w:pPr>
        <w:numPr>
          <w:ilvl w:val="0"/>
          <w:numId w:val="8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При сочетании материалов различных типов: текста, графики, видео следует учитывать специфику их комбинирования и время восприятия.</w:t>
      </w:r>
    </w:p>
    <w:p w:rsidR="0080574C" w:rsidRPr="00E47B03" w:rsidRDefault="0080574C" w:rsidP="0080574C">
      <w:pPr>
        <w:numPr>
          <w:ilvl w:val="0"/>
          <w:numId w:val="8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Среднее время реакции на различные виды информации:</w:t>
      </w:r>
    </w:p>
    <w:p w:rsidR="0080574C" w:rsidRPr="00E47B03" w:rsidRDefault="0080574C" w:rsidP="0080574C">
      <w:pPr>
        <w:jc w:val="center"/>
        <w:rPr>
          <w:sz w:val="28"/>
          <w:szCs w:val="28"/>
        </w:rPr>
      </w:pPr>
      <w:r w:rsidRPr="00E47B03">
        <w:rPr>
          <w:sz w:val="28"/>
          <w:szCs w:val="28"/>
        </w:rPr>
        <w:t>Виды информации</w:t>
      </w:r>
    </w:p>
    <w:p w:rsidR="0080574C" w:rsidRPr="00E47B03" w:rsidRDefault="0080574C" w:rsidP="0080574C">
      <w:pPr>
        <w:jc w:val="center"/>
        <w:rPr>
          <w:sz w:val="28"/>
          <w:szCs w:val="28"/>
        </w:rPr>
      </w:pPr>
      <w:r w:rsidRPr="00E47B03">
        <w:rPr>
          <w:sz w:val="28"/>
          <w:szCs w:val="28"/>
        </w:rPr>
        <w:t>Среднее время реакции</w:t>
      </w:r>
    </w:p>
    <w:p w:rsidR="0080574C" w:rsidRPr="00E47B03" w:rsidRDefault="0080574C" w:rsidP="0080574C">
      <w:pPr>
        <w:jc w:val="center"/>
        <w:rPr>
          <w:sz w:val="28"/>
          <w:szCs w:val="28"/>
        </w:rPr>
      </w:pPr>
      <w:r w:rsidRPr="00E47B03">
        <w:rPr>
          <w:sz w:val="28"/>
          <w:szCs w:val="28"/>
        </w:rPr>
        <w:t>На предмет</w:t>
      </w:r>
      <w:proofErr w:type="gramStart"/>
      <w:r w:rsidRPr="00E47B03">
        <w:rPr>
          <w:sz w:val="28"/>
          <w:szCs w:val="28"/>
        </w:rPr>
        <w:t>0</w:t>
      </w:r>
      <w:proofErr w:type="gramEnd"/>
      <w:r w:rsidRPr="00E47B03">
        <w:rPr>
          <w:sz w:val="28"/>
          <w:szCs w:val="28"/>
        </w:rPr>
        <w:t>.4 сек</w:t>
      </w:r>
    </w:p>
    <w:p w:rsidR="0080574C" w:rsidRPr="00E47B03" w:rsidRDefault="0080574C" w:rsidP="0080574C">
      <w:pPr>
        <w:jc w:val="center"/>
        <w:rPr>
          <w:sz w:val="28"/>
          <w:szCs w:val="28"/>
        </w:rPr>
      </w:pPr>
      <w:r w:rsidRPr="00E47B03">
        <w:rPr>
          <w:sz w:val="28"/>
          <w:szCs w:val="28"/>
        </w:rPr>
        <w:t>На цветной рисунок</w:t>
      </w:r>
      <w:proofErr w:type="gramStart"/>
      <w:r w:rsidRPr="00E47B03">
        <w:rPr>
          <w:sz w:val="28"/>
          <w:szCs w:val="28"/>
        </w:rPr>
        <w:t>0</w:t>
      </w:r>
      <w:proofErr w:type="gramEnd"/>
      <w:r w:rsidRPr="00E47B03">
        <w:rPr>
          <w:sz w:val="28"/>
          <w:szCs w:val="28"/>
        </w:rPr>
        <w:t>.9 сек</w:t>
      </w:r>
    </w:p>
    <w:p w:rsidR="0080574C" w:rsidRPr="00E47B03" w:rsidRDefault="0080574C" w:rsidP="0080574C">
      <w:pPr>
        <w:jc w:val="center"/>
        <w:rPr>
          <w:sz w:val="28"/>
          <w:szCs w:val="28"/>
        </w:rPr>
      </w:pPr>
      <w:r w:rsidRPr="00E47B03">
        <w:rPr>
          <w:sz w:val="28"/>
          <w:szCs w:val="28"/>
        </w:rPr>
        <w:t>На символ (рисунок)2.8 сек</w:t>
      </w:r>
    </w:p>
    <w:p w:rsidR="0080574C" w:rsidRPr="00E47B03" w:rsidRDefault="0080574C" w:rsidP="0080574C">
      <w:pPr>
        <w:jc w:val="center"/>
        <w:rPr>
          <w:sz w:val="28"/>
          <w:szCs w:val="28"/>
        </w:rPr>
      </w:pPr>
      <w:r w:rsidRPr="00E47B03">
        <w:rPr>
          <w:sz w:val="28"/>
          <w:szCs w:val="28"/>
        </w:rPr>
        <w:t>На звук</w:t>
      </w:r>
      <w:proofErr w:type="gramStart"/>
      <w:r w:rsidRPr="00E47B03">
        <w:rPr>
          <w:sz w:val="28"/>
          <w:szCs w:val="28"/>
        </w:rPr>
        <w:t>0</w:t>
      </w:r>
      <w:proofErr w:type="gramEnd"/>
      <w:r w:rsidRPr="00E47B03">
        <w:rPr>
          <w:sz w:val="28"/>
          <w:szCs w:val="28"/>
        </w:rPr>
        <w:t>.12-0.18 сек</w:t>
      </w:r>
    </w:p>
    <w:p w:rsidR="0080574C" w:rsidRPr="00E47B03" w:rsidRDefault="0080574C" w:rsidP="0080574C">
      <w:pPr>
        <w:numPr>
          <w:ilvl w:val="0"/>
          <w:numId w:val="9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Степень усвоения информации в зависимости от способа её восприятия (в %)</w:t>
      </w:r>
      <w:proofErr w:type="gramStart"/>
      <w:r w:rsidRPr="00E47B03">
        <w:rPr>
          <w:sz w:val="28"/>
          <w:szCs w:val="28"/>
        </w:rPr>
        <w:t>:В</w:t>
      </w:r>
      <w:proofErr w:type="gramEnd"/>
      <w:r w:rsidRPr="00E47B03">
        <w:rPr>
          <w:sz w:val="28"/>
          <w:szCs w:val="28"/>
        </w:rPr>
        <w:t xml:space="preserve">иды информации </w:t>
      </w:r>
    </w:p>
    <w:p w:rsidR="0080574C" w:rsidRPr="00E47B03" w:rsidRDefault="0080574C" w:rsidP="0080574C">
      <w:pPr>
        <w:jc w:val="center"/>
        <w:rPr>
          <w:sz w:val="28"/>
          <w:szCs w:val="28"/>
        </w:rPr>
      </w:pPr>
      <w:r w:rsidRPr="00E47B03">
        <w:rPr>
          <w:sz w:val="28"/>
          <w:szCs w:val="28"/>
        </w:rPr>
        <w:t>Среднее время реакции</w:t>
      </w:r>
    </w:p>
    <w:p w:rsidR="0080574C" w:rsidRPr="00E47B03" w:rsidRDefault="0080574C" w:rsidP="0080574C">
      <w:pPr>
        <w:jc w:val="center"/>
        <w:rPr>
          <w:sz w:val="28"/>
          <w:szCs w:val="28"/>
        </w:rPr>
      </w:pPr>
      <w:r w:rsidRPr="00E47B03">
        <w:rPr>
          <w:sz w:val="28"/>
          <w:szCs w:val="28"/>
        </w:rPr>
        <w:t>При чтении</w:t>
      </w:r>
      <w:proofErr w:type="gramStart"/>
      <w:r w:rsidRPr="00E47B03">
        <w:rPr>
          <w:sz w:val="28"/>
          <w:szCs w:val="28"/>
        </w:rPr>
        <w:t>9</w:t>
      </w:r>
      <w:proofErr w:type="gramEnd"/>
      <w:r w:rsidRPr="00E47B03">
        <w:rPr>
          <w:sz w:val="28"/>
          <w:szCs w:val="28"/>
        </w:rPr>
        <w:t>.5</w:t>
      </w:r>
    </w:p>
    <w:p w:rsidR="0080574C" w:rsidRPr="00E47B03" w:rsidRDefault="0080574C" w:rsidP="0080574C">
      <w:pPr>
        <w:jc w:val="center"/>
        <w:rPr>
          <w:sz w:val="28"/>
          <w:szCs w:val="28"/>
        </w:rPr>
      </w:pPr>
      <w:r w:rsidRPr="00E47B03">
        <w:rPr>
          <w:sz w:val="28"/>
          <w:szCs w:val="28"/>
        </w:rPr>
        <w:t>При прослушивании22</w:t>
      </w:r>
    </w:p>
    <w:p w:rsidR="0080574C" w:rsidRPr="00E47B03" w:rsidRDefault="0080574C" w:rsidP="0080574C">
      <w:pPr>
        <w:jc w:val="center"/>
        <w:rPr>
          <w:sz w:val="28"/>
          <w:szCs w:val="28"/>
        </w:rPr>
      </w:pPr>
      <w:r w:rsidRPr="00E47B03">
        <w:rPr>
          <w:sz w:val="28"/>
          <w:szCs w:val="28"/>
        </w:rPr>
        <w:t>При наблюдении34</w:t>
      </w:r>
    </w:p>
    <w:p w:rsidR="0080574C" w:rsidRPr="00E47B03" w:rsidRDefault="0080574C" w:rsidP="0080574C">
      <w:pPr>
        <w:jc w:val="center"/>
        <w:rPr>
          <w:sz w:val="28"/>
          <w:szCs w:val="28"/>
        </w:rPr>
      </w:pPr>
      <w:r w:rsidRPr="00E47B03">
        <w:rPr>
          <w:sz w:val="28"/>
          <w:szCs w:val="28"/>
        </w:rPr>
        <w:t>При одновременном прослушивании и наблюдении57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b/>
          <w:bCs/>
          <w:sz w:val="28"/>
          <w:szCs w:val="28"/>
        </w:rPr>
        <w:t>Оформление и расположение информационных блоков на слайде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Если у Вас мало навыков создания собственного фона – желательно использовать встроенные шаблоны. При использовании стандартного шаблона лучше изменять только рекомендуемые цвета шрифтов, оставляя фон без изменений.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Рекомендуется использовать в презентации следующие типы слайдов: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«Титульный слайд» для начальных и конечных слайдов;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«Заголовок и текст» - для планов и основного текста;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«Заголовок, текст, объект» - для слайдов с рисунками.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lastRenderedPageBreak/>
        <w:t>Тип слайда выбирается при его создании или вызове опции «Разметка слайда» в контекстном меню.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Каждый слайд должен иметь заголовок, который необходимо оформлять в стандартной рамке, не прибегая к объемному тексту (</w:t>
      </w:r>
      <w:proofErr w:type="spellStart"/>
      <w:r w:rsidRPr="00E47B03">
        <w:rPr>
          <w:sz w:val="28"/>
          <w:szCs w:val="28"/>
        </w:rPr>
        <w:t>WordArt</w:t>
      </w:r>
      <w:proofErr w:type="spellEnd"/>
      <w:r w:rsidRPr="00E47B03">
        <w:rPr>
          <w:sz w:val="28"/>
          <w:szCs w:val="28"/>
        </w:rPr>
        <w:t>).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Рекомендуется указывать дату только на титульном слайде, а не на всех подряд.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Тема располагается по центру титульного слайда.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В нижнем правом углу необходимо обозначить свою ФИО, должность, место работы.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Внизу, по центру прописывается город и год, в котором выполнена презентация.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На слайдах необходимо расположить тезисы – они сопровождают подробное изложение мыслей докладчика, но не наоборот;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Необходимо учитывать контраст цвета фона и шрифта.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Точка в конце заголовка не ставится. Между предложениями ставиться точка с запятой.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Не рекомендуется писать длинные многострочные заголовки (предельная длина заголовка – 9 слов).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Слайды не могут иметь одинаковые заголовки. Если необходимо назвать несколько слайдов одинаково, то рекомендуется писать в конце (1), (2), (3) или продолжение: Продолжение 1, Продолжение 2.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Информационных блоков на слайде не должно быть слишком много (3-6, не более).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Рекомендуемый размер одного информационного блока – не более 50% слайда.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Желательно присутствие на странице блоков с разнотипной информацией (текст, графики, диаграммы, таблицы, рисунки), дополняющей друг друга.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Ключевые слова в информационном блоке необходимо выделить.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Информационные блоки лучше располагать горизонтально, связанные по смыслу блоки – слева направо.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Наиболее важную информацию следует поместить в центр слайда.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Логика предъявления информации на слайдах и в презентации должна соответствовать логике её изложения.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Проще считывать информацию расположенную горизонтально, а не вертикально.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Наиболее важная информация должна располагаться в центре экрана.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Форматировать текст желательно по ширине (исключение – заголовки и некоторые части схем, диаграмм).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Не допускать «рваных» краёв текста.</w:t>
      </w:r>
    </w:p>
    <w:p w:rsidR="0080574C" w:rsidRPr="00E47B03" w:rsidRDefault="0080574C" w:rsidP="0080574C">
      <w:pPr>
        <w:numPr>
          <w:ilvl w:val="0"/>
          <w:numId w:val="10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Уровень запоминания информации зависит от её расположения на экране (в левом верхнем углу слайда располагается самая важная информация).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b/>
          <w:bCs/>
          <w:sz w:val="28"/>
          <w:szCs w:val="28"/>
        </w:rPr>
        <w:t>Оформление текстовой информации</w:t>
      </w:r>
    </w:p>
    <w:p w:rsidR="0080574C" w:rsidRPr="00E47B03" w:rsidRDefault="0080574C" w:rsidP="0080574C">
      <w:pPr>
        <w:numPr>
          <w:ilvl w:val="0"/>
          <w:numId w:val="11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Для основного текста не рекомендуется использовать прописные буквы.</w:t>
      </w:r>
    </w:p>
    <w:p w:rsidR="0080574C" w:rsidRPr="00E47B03" w:rsidRDefault="0080574C" w:rsidP="0080574C">
      <w:pPr>
        <w:numPr>
          <w:ilvl w:val="0"/>
          <w:numId w:val="11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Шрифтовой контраст можно создать посредством: размера шрифта, толщины шрифта, начертания, формы, направления и цвета.</w:t>
      </w:r>
    </w:p>
    <w:p w:rsidR="0080574C" w:rsidRPr="00E47B03" w:rsidRDefault="0080574C" w:rsidP="0080574C">
      <w:pPr>
        <w:numPr>
          <w:ilvl w:val="0"/>
          <w:numId w:val="11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Размер шрифта: 28-36 (заголовок), 20-26 (основной текст).</w:t>
      </w:r>
    </w:p>
    <w:p w:rsidR="0080574C" w:rsidRPr="00E47B03" w:rsidRDefault="0080574C" w:rsidP="0080574C">
      <w:pPr>
        <w:numPr>
          <w:ilvl w:val="0"/>
          <w:numId w:val="11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Цвет шрифта и фона должны контрастировать (текст должен хорошо читаться), но не «резать» глаза.</w:t>
      </w:r>
    </w:p>
    <w:p w:rsidR="0080574C" w:rsidRPr="00E47B03" w:rsidRDefault="0080574C" w:rsidP="0080574C">
      <w:pPr>
        <w:numPr>
          <w:ilvl w:val="0"/>
          <w:numId w:val="11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lastRenderedPageBreak/>
        <w:t xml:space="preserve">Для основного текста лучше всего использовать следующие шрифты: </w:t>
      </w:r>
      <w:proofErr w:type="spellStart"/>
      <w:r w:rsidRPr="00E47B03">
        <w:rPr>
          <w:sz w:val="28"/>
          <w:szCs w:val="28"/>
        </w:rPr>
        <w:t>Arial</w:t>
      </w:r>
      <w:proofErr w:type="spellEnd"/>
      <w:r w:rsidRPr="00E47B03">
        <w:rPr>
          <w:sz w:val="28"/>
          <w:szCs w:val="28"/>
        </w:rPr>
        <w:t xml:space="preserve">, </w:t>
      </w:r>
      <w:proofErr w:type="spellStart"/>
      <w:r w:rsidRPr="00E47B03">
        <w:rPr>
          <w:sz w:val="28"/>
          <w:szCs w:val="28"/>
        </w:rPr>
        <w:t>Tahoma</w:t>
      </w:r>
      <w:proofErr w:type="spellEnd"/>
      <w:r w:rsidRPr="00E47B03">
        <w:rPr>
          <w:sz w:val="28"/>
          <w:szCs w:val="28"/>
        </w:rPr>
        <w:t xml:space="preserve">, </w:t>
      </w:r>
      <w:proofErr w:type="spellStart"/>
      <w:r w:rsidRPr="00E47B03">
        <w:rPr>
          <w:sz w:val="28"/>
          <w:szCs w:val="28"/>
        </w:rPr>
        <w:t>Verdana</w:t>
      </w:r>
      <w:proofErr w:type="spellEnd"/>
      <w:r w:rsidRPr="00E47B03">
        <w:rPr>
          <w:sz w:val="28"/>
          <w:szCs w:val="28"/>
        </w:rPr>
        <w:t xml:space="preserve">, </w:t>
      </w:r>
      <w:proofErr w:type="spellStart"/>
      <w:r w:rsidRPr="00E47B03">
        <w:rPr>
          <w:sz w:val="28"/>
          <w:szCs w:val="28"/>
        </w:rPr>
        <w:t>TimesNewRoman</w:t>
      </w:r>
      <w:proofErr w:type="spellEnd"/>
      <w:r w:rsidRPr="00E47B03">
        <w:rPr>
          <w:sz w:val="28"/>
          <w:szCs w:val="28"/>
        </w:rPr>
        <w:t xml:space="preserve">, </w:t>
      </w:r>
      <w:proofErr w:type="spellStart"/>
      <w:r w:rsidRPr="00E47B03">
        <w:rPr>
          <w:sz w:val="28"/>
          <w:szCs w:val="28"/>
        </w:rPr>
        <w:t>CourierNew</w:t>
      </w:r>
      <w:proofErr w:type="spellEnd"/>
      <w:r w:rsidRPr="00E47B03">
        <w:rPr>
          <w:sz w:val="28"/>
          <w:szCs w:val="28"/>
        </w:rPr>
        <w:t>, а для заголовка - декоративный шрифт, если он хорошо читаем.</w:t>
      </w:r>
    </w:p>
    <w:p w:rsidR="0080574C" w:rsidRPr="00E47B03" w:rsidRDefault="0080574C" w:rsidP="0080574C">
      <w:pPr>
        <w:numPr>
          <w:ilvl w:val="0"/>
          <w:numId w:val="11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Курсив, подчёркивание, жирный шрифт, прописные буквы рекомендуется использовать только для смыслового выделения фрагмента текста.</w:t>
      </w:r>
    </w:p>
    <w:p w:rsidR="0080574C" w:rsidRPr="00E47B03" w:rsidRDefault="0080574C" w:rsidP="0080574C">
      <w:pPr>
        <w:numPr>
          <w:ilvl w:val="0"/>
          <w:numId w:val="11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Рекомендуется выверять все слайды на наличие возможных грамматических, пунктуационных и синтаксических ошибок.</w:t>
      </w:r>
    </w:p>
    <w:p w:rsidR="0080574C" w:rsidRPr="00E47B03" w:rsidRDefault="0080574C" w:rsidP="0080574C">
      <w:pPr>
        <w:numPr>
          <w:ilvl w:val="0"/>
          <w:numId w:val="11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Нежелательно использовать профессиональный жаргон и аббревиатуры без соответствующей расшифровки.</w:t>
      </w:r>
    </w:p>
    <w:p w:rsidR="0080574C" w:rsidRPr="00E47B03" w:rsidRDefault="0080574C" w:rsidP="0080574C">
      <w:pPr>
        <w:numPr>
          <w:ilvl w:val="0"/>
          <w:numId w:val="11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Списки использовать только там, где они нужны.</w:t>
      </w:r>
    </w:p>
    <w:p w:rsidR="0080574C" w:rsidRPr="00E47B03" w:rsidRDefault="0080574C" w:rsidP="0080574C">
      <w:pPr>
        <w:numPr>
          <w:ilvl w:val="0"/>
          <w:numId w:val="11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Списки из большого числа пунктов не приветствуются.</w:t>
      </w:r>
    </w:p>
    <w:p w:rsidR="0080574C" w:rsidRPr="00E47B03" w:rsidRDefault="0080574C" w:rsidP="0080574C">
      <w:pPr>
        <w:numPr>
          <w:ilvl w:val="0"/>
          <w:numId w:val="11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Большие списки и таблицы разбивать на 2 слайда.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b/>
          <w:bCs/>
          <w:sz w:val="28"/>
          <w:szCs w:val="28"/>
        </w:rPr>
        <w:t>Оформление гиперссылок</w:t>
      </w:r>
    </w:p>
    <w:p w:rsidR="0080574C" w:rsidRPr="00E47B03" w:rsidRDefault="0080574C" w:rsidP="0080574C">
      <w:pPr>
        <w:numPr>
          <w:ilvl w:val="0"/>
          <w:numId w:val="12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Текстовые гиперссылки должны хорошо выделяться на фоне остального текста.</w:t>
      </w:r>
    </w:p>
    <w:p w:rsidR="0080574C" w:rsidRPr="00E47B03" w:rsidRDefault="0080574C" w:rsidP="0080574C">
      <w:pPr>
        <w:numPr>
          <w:ilvl w:val="0"/>
          <w:numId w:val="12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Обратите внимание на цвет гиперссылок до и после использования.</w:t>
      </w:r>
    </w:p>
    <w:p w:rsidR="0080574C" w:rsidRPr="00E47B03" w:rsidRDefault="0080574C" w:rsidP="0080574C">
      <w:pPr>
        <w:numPr>
          <w:ilvl w:val="0"/>
          <w:numId w:val="12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Наведение мышки на ссылку должно вызвать эффект подсветки.</w:t>
      </w:r>
    </w:p>
    <w:p w:rsidR="0080574C" w:rsidRPr="00E47B03" w:rsidRDefault="0080574C" w:rsidP="0080574C">
      <w:pPr>
        <w:numPr>
          <w:ilvl w:val="0"/>
          <w:numId w:val="12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Те</w:t>
      </w:r>
      <w:proofErr w:type="gramStart"/>
      <w:r w:rsidRPr="00E47B03">
        <w:rPr>
          <w:sz w:val="28"/>
          <w:szCs w:val="28"/>
        </w:rPr>
        <w:t>кст сс</w:t>
      </w:r>
      <w:proofErr w:type="gramEnd"/>
      <w:r w:rsidRPr="00E47B03">
        <w:rPr>
          <w:sz w:val="28"/>
          <w:szCs w:val="28"/>
        </w:rPr>
        <w:t>ылки должен быть, по возможности, коротким, но достаточным, чтобы чётко описать следующее:</w:t>
      </w:r>
    </w:p>
    <w:p w:rsidR="0080574C" w:rsidRPr="00E47B03" w:rsidRDefault="0080574C" w:rsidP="0080574C">
      <w:pPr>
        <w:numPr>
          <w:ilvl w:val="0"/>
          <w:numId w:val="13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куда Вы попадёте;</w:t>
      </w:r>
    </w:p>
    <w:p w:rsidR="0080574C" w:rsidRPr="00E47B03" w:rsidRDefault="0080574C" w:rsidP="0080574C">
      <w:pPr>
        <w:numPr>
          <w:ilvl w:val="0"/>
          <w:numId w:val="13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что увидите;</w:t>
      </w:r>
    </w:p>
    <w:p w:rsidR="0080574C" w:rsidRPr="00E47B03" w:rsidRDefault="0080574C" w:rsidP="0080574C">
      <w:pPr>
        <w:numPr>
          <w:ilvl w:val="0"/>
          <w:numId w:val="13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что произойдёт.</w:t>
      </w:r>
    </w:p>
    <w:p w:rsidR="0080574C" w:rsidRPr="00E47B03" w:rsidRDefault="0080574C" w:rsidP="0080574C">
      <w:pPr>
        <w:numPr>
          <w:ilvl w:val="0"/>
          <w:numId w:val="14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Гиперссылки на различные документы должны чётко различаться.</w:t>
      </w:r>
    </w:p>
    <w:p w:rsidR="0080574C" w:rsidRPr="00E47B03" w:rsidRDefault="0080574C" w:rsidP="0080574C">
      <w:pPr>
        <w:numPr>
          <w:ilvl w:val="0"/>
          <w:numId w:val="14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Гиперссылки, вызывающие неожиданные для пользователя действия, должны об этом предупреждать, например:</w:t>
      </w:r>
    </w:p>
    <w:p w:rsidR="0080574C" w:rsidRPr="00E47B03" w:rsidRDefault="0080574C" w:rsidP="0080574C">
      <w:pPr>
        <w:numPr>
          <w:ilvl w:val="0"/>
          <w:numId w:val="15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ссылки на файлы;</w:t>
      </w:r>
    </w:p>
    <w:p w:rsidR="0080574C" w:rsidRPr="00E47B03" w:rsidRDefault="0080574C" w:rsidP="0080574C">
      <w:pPr>
        <w:numPr>
          <w:ilvl w:val="0"/>
          <w:numId w:val="15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ссылки, открывающие или закрывающие окна.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b/>
          <w:bCs/>
          <w:sz w:val="28"/>
          <w:szCs w:val="28"/>
        </w:rPr>
        <w:t>Оптимизация и расположение графической информации</w:t>
      </w:r>
    </w:p>
    <w:p w:rsidR="0080574C" w:rsidRPr="00E47B03" w:rsidRDefault="0080574C" w:rsidP="0080574C">
      <w:pPr>
        <w:numPr>
          <w:ilvl w:val="0"/>
          <w:numId w:val="16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В презентации желательно размещать только оптимизированные (обработанные и уменьшенные по размеру, но не качеству) изображения.</w:t>
      </w:r>
    </w:p>
    <w:p w:rsidR="0080574C" w:rsidRPr="00E47B03" w:rsidRDefault="0080574C" w:rsidP="0080574C">
      <w:pPr>
        <w:numPr>
          <w:ilvl w:val="0"/>
          <w:numId w:val="16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Материалы располагаются на слайдах так, чтобы слева, справа, сверху, снизу от края слайда оставались свободные поля.</w:t>
      </w:r>
    </w:p>
    <w:p w:rsidR="0080574C" w:rsidRPr="00E47B03" w:rsidRDefault="0080574C" w:rsidP="0080574C">
      <w:pPr>
        <w:numPr>
          <w:ilvl w:val="0"/>
          <w:numId w:val="16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Цвет графических изображений не должен резко контрастировать с общим стилевым оформлением слайда.</w:t>
      </w:r>
    </w:p>
    <w:p w:rsidR="0080574C" w:rsidRPr="00E47B03" w:rsidRDefault="0080574C" w:rsidP="0080574C">
      <w:pPr>
        <w:numPr>
          <w:ilvl w:val="0"/>
          <w:numId w:val="16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Иллюстрации рекомендуется сопровождать пояснительным текстом.</w:t>
      </w:r>
    </w:p>
    <w:p w:rsidR="0080574C" w:rsidRPr="00E47B03" w:rsidRDefault="0080574C" w:rsidP="0080574C">
      <w:pPr>
        <w:numPr>
          <w:ilvl w:val="0"/>
          <w:numId w:val="16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Если графическое изображение используется в качестве фона, то текст на этом фоне должен быть хорошо читаем.</w:t>
      </w:r>
    </w:p>
    <w:p w:rsidR="0080574C" w:rsidRPr="00E47B03" w:rsidRDefault="0080574C" w:rsidP="0080574C">
      <w:pPr>
        <w:numPr>
          <w:ilvl w:val="0"/>
          <w:numId w:val="16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Иллюстрации на одном слайде должны быть выдержаны в одном стиле, одного размера и формата.</w:t>
      </w:r>
    </w:p>
    <w:p w:rsidR="0080574C" w:rsidRPr="00E47B03" w:rsidRDefault="0080574C" w:rsidP="0080574C">
      <w:pPr>
        <w:numPr>
          <w:ilvl w:val="0"/>
          <w:numId w:val="16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Не следует растягивать небольшие графические файлы, делая их размытыми или искажая пропорции, лучше поискать этот рисунок подходящего размера и в хорошем качестве.</w:t>
      </w:r>
    </w:p>
    <w:p w:rsidR="0080574C" w:rsidRPr="00E47B03" w:rsidRDefault="0080574C" w:rsidP="0080574C">
      <w:pPr>
        <w:numPr>
          <w:ilvl w:val="0"/>
          <w:numId w:val="16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Нежелательно использовать фотографии и пёстрые рисунки в качестве фона слайда.</w:t>
      </w:r>
    </w:p>
    <w:p w:rsidR="0080574C" w:rsidRPr="00E47B03" w:rsidRDefault="0080574C" w:rsidP="0080574C">
      <w:pPr>
        <w:numPr>
          <w:ilvl w:val="0"/>
          <w:numId w:val="16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Рисунки, фотографии, диаграммы призваны дополнить текстовую информацию или передать её в более наглядном виде;</w:t>
      </w:r>
    </w:p>
    <w:p w:rsidR="0080574C" w:rsidRPr="00E47B03" w:rsidRDefault="0080574C" w:rsidP="0080574C">
      <w:pPr>
        <w:numPr>
          <w:ilvl w:val="0"/>
          <w:numId w:val="16"/>
        </w:num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Желательно избегать в презентации рисунков, не несущих смысловой нагрузки, если они не являются частью стилевого оформления.</w:t>
      </w:r>
    </w:p>
    <w:p w:rsidR="0080574C" w:rsidRPr="00E47B03" w:rsidRDefault="0080574C" w:rsidP="0080574C">
      <w:pPr>
        <w:jc w:val="both"/>
        <w:rPr>
          <w:b/>
          <w:sz w:val="28"/>
          <w:szCs w:val="28"/>
        </w:rPr>
      </w:pPr>
      <w:r w:rsidRPr="00E47B03">
        <w:rPr>
          <w:b/>
          <w:sz w:val="28"/>
          <w:szCs w:val="28"/>
        </w:rPr>
        <w:lastRenderedPageBreak/>
        <w:t>Оценивание презентации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Оцениванию подвергаются все этапы презентации: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собственно компьютерная презентация, т.е. ее содержание и оформление;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доклад;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 ответы на вопросы аудитории.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Критерии оценки выполнения презентации включают содержательную и  организационную стороны, речевое оформление. Количество баллов определяется путем соответствия показателей: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Полное соответствие – 20-30 баллов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Частичное соответствие – 10-20 баллов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Несоответствие – 0 баллов.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  <w:r w:rsidRPr="00E47B03">
        <w:rPr>
          <w:sz w:val="28"/>
          <w:szCs w:val="28"/>
        </w:rPr>
        <w:t>Процедура оценивания прекращается, если студент превышает временной лимит презентации.</w:t>
      </w:r>
    </w:p>
    <w:p w:rsidR="0080574C" w:rsidRPr="00E47B03" w:rsidRDefault="0080574C" w:rsidP="0080574C">
      <w:pPr>
        <w:jc w:val="both"/>
        <w:rPr>
          <w:sz w:val="28"/>
          <w:szCs w:val="28"/>
        </w:rPr>
      </w:pPr>
    </w:p>
    <w:p w:rsidR="0080574C" w:rsidRPr="00E47B03" w:rsidRDefault="0080574C" w:rsidP="0080574C">
      <w:pPr>
        <w:ind w:firstLine="709"/>
        <w:jc w:val="both"/>
        <w:rPr>
          <w:b/>
          <w:sz w:val="28"/>
          <w:szCs w:val="28"/>
        </w:rPr>
      </w:pPr>
      <w:r w:rsidRPr="00E47B03">
        <w:rPr>
          <w:b/>
          <w:sz w:val="28"/>
          <w:szCs w:val="28"/>
        </w:rPr>
        <w:t>Критерии и показатели, используемые при оценивании учебной презентации</w:t>
      </w:r>
    </w:p>
    <w:p w:rsidR="0080574C" w:rsidRPr="00E47B03" w:rsidRDefault="0080574C" w:rsidP="0080574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E47B03">
        <w:rPr>
          <w:b/>
          <w:bCs/>
          <w:sz w:val="28"/>
          <w:szCs w:val="28"/>
        </w:rPr>
        <w:t>Критерии оценивания презентаций (баллы)</w:t>
      </w:r>
    </w:p>
    <w:p w:rsidR="0080574C" w:rsidRPr="00E47B03" w:rsidRDefault="0080574C" w:rsidP="0080574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1Соответствие целей поставленной теме  -0- 20 баллов</w:t>
      </w:r>
    </w:p>
    <w:p w:rsidR="0080574C" w:rsidRPr="00E47B03" w:rsidRDefault="0080574C" w:rsidP="0080574C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Соответствие целям и задачам</w:t>
      </w:r>
    </w:p>
    <w:p w:rsidR="0080574C" w:rsidRPr="00E47B03" w:rsidRDefault="0080574C" w:rsidP="0080574C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Содержание умозаключений</w:t>
      </w:r>
    </w:p>
    <w:p w:rsidR="0080574C" w:rsidRPr="00E47B03" w:rsidRDefault="0080574C" w:rsidP="0080574C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Достижение поставленных целей и задач</w:t>
      </w:r>
    </w:p>
    <w:p w:rsidR="0080574C" w:rsidRPr="00E47B03" w:rsidRDefault="0080574C" w:rsidP="0080574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2Содержание -0- 30 баллов</w:t>
      </w:r>
    </w:p>
    <w:p w:rsidR="0080574C" w:rsidRPr="00E47B03" w:rsidRDefault="0080574C" w:rsidP="0080574C">
      <w:pPr>
        <w:pStyle w:val="a5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Научность</w:t>
      </w:r>
    </w:p>
    <w:p w:rsidR="0080574C" w:rsidRPr="00E47B03" w:rsidRDefault="0080574C" w:rsidP="0080574C">
      <w:pPr>
        <w:pStyle w:val="a5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Актуальность, точность и полезность содержания</w:t>
      </w:r>
    </w:p>
    <w:p w:rsidR="0080574C" w:rsidRPr="00E47B03" w:rsidRDefault="0080574C" w:rsidP="0080574C">
      <w:pPr>
        <w:pStyle w:val="a5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Все заключения подтверждены достоверными источниками</w:t>
      </w:r>
    </w:p>
    <w:p w:rsidR="0080574C" w:rsidRPr="00E47B03" w:rsidRDefault="0080574C" w:rsidP="0080574C">
      <w:pPr>
        <w:pStyle w:val="a5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Язык изложения материала понятен аудитории</w:t>
      </w:r>
    </w:p>
    <w:p w:rsidR="0080574C" w:rsidRPr="00E47B03" w:rsidRDefault="0080574C" w:rsidP="0080574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3 Подача материала проекта-презентации:-0-20 баллов</w:t>
      </w:r>
    </w:p>
    <w:p w:rsidR="0080574C" w:rsidRPr="00E47B03" w:rsidRDefault="0080574C" w:rsidP="0080574C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Дикция, свободное владение материалом</w:t>
      </w:r>
    </w:p>
    <w:p w:rsidR="0080574C" w:rsidRPr="00E47B03" w:rsidRDefault="0080574C" w:rsidP="0080574C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«Приоритет главного»</w:t>
      </w:r>
    </w:p>
    <w:p w:rsidR="0080574C" w:rsidRPr="00E47B03" w:rsidRDefault="0080574C" w:rsidP="0080574C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Тематическая последовательность</w:t>
      </w:r>
    </w:p>
    <w:p w:rsidR="0080574C" w:rsidRPr="00E47B03" w:rsidRDefault="0080574C" w:rsidP="0080574C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Структура по принципу «проблема-решение»</w:t>
      </w:r>
    </w:p>
    <w:p w:rsidR="0080574C" w:rsidRPr="00E47B03" w:rsidRDefault="0080574C" w:rsidP="0080574C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Логика и переходы во время проекта</w:t>
      </w:r>
    </w:p>
    <w:p w:rsidR="0080574C" w:rsidRPr="00E47B03" w:rsidRDefault="0080574C" w:rsidP="0080574C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Образность, лаконичность</w:t>
      </w:r>
    </w:p>
    <w:p w:rsidR="0080574C" w:rsidRPr="00E47B03" w:rsidRDefault="0080574C" w:rsidP="0080574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E47B03">
        <w:rPr>
          <w:sz w:val="28"/>
          <w:szCs w:val="28"/>
        </w:rPr>
        <w:t xml:space="preserve">4 </w:t>
      </w:r>
      <w:proofErr w:type="gramStart"/>
      <w:r w:rsidRPr="00E47B03">
        <w:rPr>
          <w:sz w:val="28"/>
          <w:szCs w:val="28"/>
        </w:rPr>
        <w:t>Графическая</w:t>
      </w:r>
      <w:proofErr w:type="gramEnd"/>
      <w:r w:rsidRPr="00E47B03">
        <w:rPr>
          <w:sz w:val="28"/>
          <w:szCs w:val="28"/>
        </w:rPr>
        <w:t xml:space="preserve"> информация-0-30 баллов</w:t>
      </w:r>
    </w:p>
    <w:p w:rsidR="0080574C" w:rsidRPr="00E47B03" w:rsidRDefault="0080574C" w:rsidP="0080574C">
      <w:pPr>
        <w:pStyle w:val="a5"/>
        <w:numPr>
          <w:ilvl w:val="0"/>
          <w:numId w:val="3"/>
        </w:numPr>
        <w:tabs>
          <w:tab w:val="clear" w:pos="720"/>
          <w:tab w:val="num" w:pos="786"/>
        </w:tabs>
        <w:spacing w:before="0" w:beforeAutospacing="0" w:after="0" w:afterAutospacing="0"/>
        <w:ind w:left="786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Графические иллюстрации</w:t>
      </w:r>
    </w:p>
    <w:p w:rsidR="0080574C" w:rsidRPr="00E47B03" w:rsidRDefault="0080574C" w:rsidP="0080574C">
      <w:pPr>
        <w:pStyle w:val="a5"/>
        <w:numPr>
          <w:ilvl w:val="0"/>
          <w:numId w:val="3"/>
        </w:numPr>
        <w:tabs>
          <w:tab w:val="clear" w:pos="720"/>
          <w:tab w:val="num" w:pos="786"/>
        </w:tabs>
        <w:spacing w:before="0" w:beforeAutospacing="0" w:after="0" w:afterAutospacing="0"/>
        <w:ind w:left="786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Графический дизайн</w:t>
      </w:r>
    </w:p>
    <w:p w:rsidR="0080574C" w:rsidRPr="00E47B03" w:rsidRDefault="0080574C" w:rsidP="0080574C">
      <w:pPr>
        <w:pStyle w:val="a5"/>
        <w:numPr>
          <w:ilvl w:val="0"/>
          <w:numId w:val="3"/>
        </w:numPr>
        <w:tabs>
          <w:tab w:val="clear" w:pos="720"/>
          <w:tab w:val="num" w:pos="786"/>
        </w:tabs>
        <w:spacing w:before="0" w:beforeAutospacing="0" w:after="0" w:afterAutospacing="0"/>
        <w:ind w:left="786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Ресурсы Интернет</w:t>
      </w:r>
    </w:p>
    <w:p w:rsidR="0080574C" w:rsidRPr="00E47B03" w:rsidRDefault="0080574C" w:rsidP="0080574C">
      <w:pPr>
        <w:pStyle w:val="a5"/>
        <w:numPr>
          <w:ilvl w:val="0"/>
          <w:numId w:val="3"/>
        </w:numPr>
        <w:tabs>
          <w:tab w:val="clear" w:pos="720"/>
          <w:tab w:val="num" w:pos="786"/>
        </w:tabs>
        <w:spacing w:before="0" w:beforeAutospacing="0" w:after="0" w:afterAutospacing="0"/>
        <w:ind w:left="786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Примеры, сравнения, цитаты</w:t>
      </w:r>
    </w:p>
    <w:p w:rsidR="0080574C" w:rsidRPr="00E47B03" w:rsidRDefault="0080574C" w:rsidP="0080574C">
      <w:pPr>
        <w:pStyle w:val="a5"/>
        <w:numPr>
          <w:ilvl w:val="0"/>
          <w:numId w:val="3"/>
        </w:numPr>
        <w:tabs>
          <w:tab w:val="clear" w:pos="720"/>
          <w:tab w:val="num" w:pos="786"/>
        </w:tabs>
        <w:spacing w:before="0" w:beforeAutospacing="0" w:after="0" w:afterAutospacing="0"/>
        <w:ind w:left="786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Техническая часть</w:t>
      </w:r>
    </w:p>
    <w:p w:rsidR="0080574C" w:rsidRPr="00E47B03" w:rsidRDefault="0080574C" w:rsidP="0080574C">
      <w:pPr>
        <w:pStyle w:val="a5"/>
        <w:numPr>
          <w:ilvl w:val="0"/>
          <w:numId w:val="3"/>
        </w:numPr>
        <w:tabs>
          <w:tab w:val="clear" w:pos="720"/>
          <w:tab w:val="num" w:pos="786"/>
        </w:tabs>
        <w:spacing w:before="0" w:beforeAutospacing="0" w:after="0" w:afterAutospacing="0"/>
        <w:ind w:left="786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Соответствие регламенту</w:t>
      </w:r>
    </w:p>
    <w:p w:rsidR="0080574C" w:rsidRPr="00E47B03" w:rsidRDefault="0080574C" w:rsidP="0080574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E47B03">
        <w:rPr>
          <w:b/>
          <w:bCs/>
          <w:sz w:val="28"/>
          <w:szCs w:val="28"/>
        </w:rPr>
        <w:t>Итоговое количество баллов:</w:t>
      </w:r>
    </w:p>
    <w:p w:rsidR="0080574C" w:rsidRPr="00E47B03" w:rsidRDefault="0080574C" w:rsidP="0080574C">
      <w:pPr>
        <w:ind w:firstLine="709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Презентация  оценивается по 100 балльной шкале, баллы переводятся в оценки успеваемости следующим образом:</w:t>
      </w:r>
    </w:p>
    <w:p w:rsidR="0080574C" w:rsidRDefault="0080574C" w:rsidP="0080574C">
      <w:pPr>
        <w:ind w:firstLine="709"/>
        <w:jc w:val="both"/>
        <w:rPr>
          <w:sz w:val="28"/>
          <w:szCs w:val="28"/>
        </w:rPr>
      </w:pPr>
    </w:p>
    <w:p w:rsidR="00E47B03" w:rsidRDefault="00E47B03" w:rsidP="0080574C">
      <w:pPr>
        <w:ind w:firstLine="709"/>
        <w:jc w:val="both"/>
        <w:rPr>
          <w:sz w:val="28"/>
          <w:szCs w:val="28"/>
        </w:rPr>
      </w:pPr>
    </w:p>
    <w:p w:rsidR="00E47B03" w:rsidRDefault="00E47B03" w:rsidP="0080574C">
      <w:pPr>
        <w:ind w:firstLine="709"/>
        <w:jc w:val="both"/>
        <w:rPr>
          <w:sz w:val="28"/>
          <w:szCs w:val="28"/>
        </w:rPr>
      </w:pPr>
    </w:p>
    <w:p w:rsidR="00E47B03" w:rsidRPr="00E47B03" w:rsidRDefault="00E47B03" w:rsidP="0080574C">
      <w:pPr>
        <w:ind w:firstLine="709"/>
        <w:jc w:val="both"/>
        <w:rPr>
          <w:sz w:val="28"/>
          <w:szCs w:val="28"/>
        </w:rPr>
      </w:pPr>
    </w:p>
    <w:p w:rsidR="0080574C" w:rsidRPr="00E47B03" w:rsidRDefault="0080574C" w:rsidP="0080574C">
      <w:pPr>
        <w:jc w:val="both"/>
        <w:rPr>
          <w:b/>
          <w:sz w:val="28"/>
          <w:szCs w:val="28"/>
        </w:rPr>
      </w:pPr>
      <w:r w:rsidRPr="00E47B03">
        <w:rPr>
          <w:b/>
          <w:sz w:val="28"/>
          <w:szCs w:val="28"/>
        </w:rPr>
        <w:lastRenderedPageBreak/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3"/>
        <w:gridCol w:w="1486"/>
        <w:gridCol w:w="1378"/>
        <w:gridCol w:w="2768"/>
        <w:gridCol w:w="3027"/>
      </w:tblGrid>
      <w:tr w:rsidR="0080574C" w:rsidRPr="00E47B03" w:rsidTr="00A24FB0">
        <w:tc>
          <w:tcPr>
            <w:tcW w:w="2957" w:type="dxa"/>
          </w:tcPr>
          <w:p w:rsidR="0080574C" w:rsidRPr="00E47B03" w:rsidRDefault="0080574C" w:rsidP="00A24FB0">
            <w:pPr>
              <w:jc w:val="both"/>
              <w:rPr>
                <w:sz w:val="28"/>
                <w:szCs w:val="28"/>
              </w:rPr>
            </w:pPr>
            <w:r w:rsidRPr="00E47B03">
              <w:rPr>
                <w:sz w:val="28"/>
                <w:szCs w:val="28"/>
              </w:rPr>
              <w:t>Традиционная оценка</w:t>
            </w:r>
          </w:p>
        </w:tc>
        <w:tc>
          <w:tcPr>
            <w:tcW w:w="2957" w:type="dxa"/>
          </w:tcPr>
          <w:p w:rsidR="0080574C" w:rsidRPr="00E47B03" w:rsidRDefault="0080574C" w:rsidP="00A24FB0">
            <w:pPr>
              <w:jc w:val="both"/>
              <w:rPr>
                <w:b/>
                <w:sz w:val="28"/>
                <w:szCs w:val="28"/>
              </w:rPr>
            </w:pPr>
            <w:r w:rsidRPr="00E47B03">
              <w:rPr>
                <w:b/>
                <w:sz w:val="28"/>
                <w:szCs w:val="28"/>
              </w:rPr>
              <w:t>Отлично</w:t>
            </w:r>
          </w:p>
        </w:tc>
        <w:tc>
          <w:tcPr>
            <w:tcW w:w="2957" w:type="dxa"/>
          </w:tcPr>
          <w:p w:rsidR="0080574C" w:rsidRPr="00E47B03" w:rsidRDefault="0080574C" w:rsidP="00A24FB0">
            <w:pPr>
              <w:jc w:val="both"/>
              <w:rPr>
                <w:b/>
                <w:sz w:val="28"/>
                <w:szCs w:val="28"/>
              </w:rPr>
            </w:pPr>
            <w:r w:rsidRPr="00E47B03">
              <w:rPr>
                <w:b/>
                <w:sz w:val="28"/>
                <w:szCs w:val="28"/>
              </w:rPr>
              <w:t>Хорошо</w:t>
            </w:r>
          </w:p>
        </w:tc>
        <w:tc>
          <w:tcPr>
            <w:tcW w:w="2957" w:type="dxa"/>
          </w:tcPr>
          <w:p w:rsidR="0080574C" w:rsidRPr="00E47B03" w:rsidRDefault="0080574C" w:rsidP="00A24FB0">
            <w:pPr>
              <w:jc w:val="both"/>
              <w:rPr>
                <w:b/>
                <w:sz w:val="28"/>
                <w:szCs w:val="28"/>
              </w:rPr>
            </w:pPr>
            <w:r w:rsidRPr="00E47B03">
              <w:rPr>
                <w:b/>
                <w:sz w:val="28"/>
                <w:szCs w:val="28"/>
              </w:rPr>
              <w:t>Удовлетворительно</w:t>
            </w:r>
          </w:p>
        </w:tc>
        <w:tc>
          <w:tcPr>
            <w:tcW w:w="2958" w:type="dxa"/>
          </w:tcPr>
          <w:p w:rsidR="0080574C" w:rsidRPr="00E47B03" w:rsidRDefault="0080574C" w:rsidP="00A24FB0">
            <w:pPr>
              <w:jc w:val="both"/>
              <w:rPr>
                <w:b/>
                <w:sz w:val="28"/>
                <w:szCs w:val="28"/>
              </w:rPr>
            </w:pPr>
            <w:r w:rsidRPr="00E47B03">
              <w:rPr>
                <w:b/>
                <w:sz w:val="28"/>
                <w:szCs w:val="28"/>
              </w:rPr>
              <w:t>Неудовлетворительно</w:t>
            </w:r>
          </w:p>
        </w:tc>
      </w:tr>
      <w:tr w:rsidR="0080574C" w:rsidRPr="00E47B03" w:rsidTr="00A24FB0">
        <w:tc>
          <w:tcPr>
            <w:tcW w:w="2957" w:type="dxa"/>
          </w:tcPr>
          <w:p w:rsidR="0080574C" w:rsidRPr="00E47B03" w:rsidRDefault="0080574C" w:rsidP="00A24FB0">
            <w:pPr>
              <w:jc w:val="both"/>
              <w:rPr>
                <w:sz w:val="28"/>
                <w:szCs w:val="28"/>
              </w:rPr>
            </w:pPr>
            <w:proofErr w:type="gramStart"/>
            <w:r w:rsidRPr="00E47B03">
              <w:rPr>
                <w:sz w:val="28"/>
                <w:szCs w:val="28"/>
              </w:rPr>
              <w:t>Баллы (</w:t>
            </w:r>
            <w:r w:rsidRPr="00E47B03">
              <w:rPr>
                <w:sz w:val="28"/>
                <w:szCs w:val="28"/>
                <w:lang w:val="en-US"/>
              </w:rPr>
              <w:t xml:space="preserve">max = 100 </w:t>
            </w:r>
            <w:r w:rsidRPr="00E47B03">
              <w:rPr>
                <w:sz w:val="28"/>
                <w:szCs w:val="28"/>
              </w:rPr>
              <w:t>баллов)</w:t>
            </w:r>
            <w:r w:rsidRPr="00E47B03">
              <w:rPr>
                <w:sz w:val="28"/>
                <w:szCs w:val="28"/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80574C" w:rsidRPr="00E47B03" w:rsidRDefault="0080574C" w:rsidP="00A24FB0">
            <w:pPr>
              <w:jc w:val="both"/>
              <w:rPr>
                <w:sz w:val="28"/>
                <w:szCs w:val="28"/>
              </w:rPr>
            </w:pPr>
            <w:r w:rsidRPr="00E47B03">
              <w:rPr>
                <w:sz w:val="28"/>
                <w:szCs w:val="28"/>
              </w:rPr>
              <w:t>90-100</w:t>
            </w:r>
          </w:p>
        </w:tc>
        <w:tc>
          <w:tcPr>
            <w:tcW w:w="2957" w:type="dxa"/>
          </w:tcPr>
          <w:p w:rsidR="0080574C" w:rsidRPr="00E47B03" w:rsidRDefault="0080574C" w:rsidP="00A24FB0">
            <w:pPr>
              <w:jc w:val="both"/>
              <w:rPr>
                <w:sz w:val="28"/>
                <w:szCs w:val="28"/>
              </w:rPr>
            </w:pPr>
            <w:r w:rsidRPr="00E47B03">
              <w:rPr>
                <w:sz w:val="28"/>
                <w:szCs w:val="28"/>
              </w:rPr>
              <w:t>75-89</w:t>
            </w:r>
          </w:p>
        </w:tc>
        <w:tc>
          <w:tcPr>
            <w:tcW w:w="2957" w:type="dxa"/>
          </w:tcPr>
          <w:p w:rsidR="0080574C" w:rsidRPr="00E47B03" w:rsidRDefault="0080574C" w:rsidP="00A24FB0">
            <w:pPr>
              <w:jc w:val="both"/>
              <w:rPr>
                <w:sz w:val="28"/>
                <w:szCs w:val="28"/>
              </w:rPr>
            </w:pPr>
            <w:r w:rsidRPr="00E47B03">
              <w:rPr>
                <w:sz w:val="28"/>
                <w:szCs w:val="28"/>
              </w:rPr>
              <w:t>50-74</w:t>
            </w:r>
          </w:p>
        </w:tc>
        <w:tc>
          <w:tcPr>
            <w:tcW w:w="2958" w:type="dxa"/>
          </w:tcPr>
          <w:p w:rsidR="0080574C" w:rsidRPr="00E47B03" w:rsidRDefault="0080574C" w:rsidP="00A24FB0">
            <w:pPr>
              <w:jc w:val="both"/>
              <w:rPr>
                <w:sz w:val="28"/>
                <w:szCs w:val="28"/>
              </w:rPr>
            </w:pPr>
            <w:r w:rsidRPr="00E47B03">
              <w:rPr>
                <w:sz w:val="28"/>
                <w:szCs w:val="28"/>
              </w:rPr>
              <w:t>0-49</w:t>
            </w:r>
          </w:p>
        </w:tc>
      </w:tr>
    </w:tbl>
    <w:p w:rsidR="0080574C" w:rsidRPr="00E47B03" w:rsidRDefault="0080574C" w:rsidP="0080574C">
      <w:pPr>
        <w:ind w:firstLine="360"/>
        <w:jc w:val="both"/>
        <w:rPr>
          <w:sz w:val="28"/>
          <w:szCs w:val="28"/>
        </w:rPr>
      </w:pPr>
    </w:p>
    <w:p w:rsidR="0080574C" w:rsidRPr="00E47B03" w:rsidRDefault="0080574C" w:rsidP="0080574C">
      <w:pPr>
        <w:shd w:val="clear" w:color="auto" w:fill="FFFFFF"/>
        <w:jc w:val="both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</w:p>
    <w:p w:rsidR="0080574C" w:rsidRPr="00E47B03" w:rsidRDefault="0080574C" w:rsidP="0080574C">
      <w:pPr>
        <w:shd w:val="clear" w:color="auto" w:fill="FFFFFF"/>
        <w:jc w:val="both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E47B03">
        <w:rPr>
          <w:b/>
          <w:bCs/>
          <w:spacing w:val="2"/>
          <w:sz w:val="28"/>
          <w:szCs w:val="28"/>
          <w:bdr w:val="none" w:sz="0" w:space="0" w:color="auto" w:frame="1"/>
        </w:rPr>
        <w:t xml:space="preserve">Таблица перевода оценок </w:t>
      </w:r>
      <w:proofErr w:type="spellStart"/>
      <w:r w:rsidRPr="00E47B03">
        <w:rPr>
          <w:b/>
          <w:bCs/>
          <w:spacing w:val="2"/>
          <w:sz w:val="28"/>
          <w:szCs w:val="28"/>
          <w:bdr w:val="none" w:sz="0" w:space="0" w:color="auto" w:frame="1"/>
        </w:rPr>
        <w:t>балльно</w:t>
      </w:r>
      <w:proofErr w:type="spellEnd"/>
      <w:r w:rsidRPr="00E47B03">
        <w:rPr>
          <w:b/>
          <w:bCs/>
          <w:spacing w:val="2"/>
          <w:sz w:val="28"/>
          <w:szCs w:val="28"/>
          <w:bdr w:val="none" w:sz="0" w:space="0" w:color="auto" w:frame="1"/>
        </w:rPr>
        <w:t>-рейтинговой буквенной системы в оценки по ECTS</w:t>
      </w:r>
    </w:p>
    <w:tbl>
      <w:tblPr>
        <w:tblW w:w="1008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850"/>
        <w:gridCol w:w="851"/>
        <w:gridCol w:w="992"/>
        <w:gridCol w:w="851"/>
        <w:gridCol w:w="708"/>
        <w:gridCol w:w="709"/>
        <w:gridCol w:w="850"/>
        <w:gridCol w:w="567"/>
        <w:gridCol w:w="586"/>
        <w:gridCol w:w="1069"/>
        <w:gridCol w:w="46"/>
        <w:gridCol w:w="851"/>
        <w:gridCol w:w="18"/>
      </w:tblGrid>
      <w:tr w:rsidR="0080574C" w:rsidRPr="00E47B03" w:rsidTr="00A24FB0">
        <w:tc>
          <w:tcPr>
            <w:tcW w:w="1135" w:type="dxa"/>
          </w:tcPr>
          <w:p w:rsidR="0080574C" w:rsidRPr="00E47B03" w:rsidRDefault="0080574C" w:rsidP="00A24FB0">
            <w:pPr>
              <w:ind w:firstLine="33"/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 xml:space="preserve">Оценка по </w:t>
            </w:r>
            <w:proofErr w:type="spellStart"/>
            <w:r w:rsidRPr="00E47B03">
              <w:rPr>
                <w:spacing w:val="2"/>
                <w:sz w:val="28"/>
                <w:szCs w:val="28"/>
              </w:rPr>
              <w:t>букв</w:t>
            </w:r>
            <w:proofErr w:type="gramStart"/>
            <w:r w:rsidRPr="00E47B03">
              <w:rPr>
                <w:spacing w:val="2"/>
                <w:sz w:val="28"/>
                <w:szCs w:val="28"/>
              </w:rPr>
              <w:t>.с</w:t>
            </w:r>
            <w:proofErr w:type="gramEnd"/>
            <w:r w:rsidRPr="00E47B03">
              <w:rPr>
                <w:spacing w:val="2"/>
                <w:sz w:val="28"/>
                <w:szCs w:val="28"/>
              </w:rPr>
              <w:t>истеме</w:t>
            </w:r>
            <w:proofErr w:type="spellEnd"/>
          </w:p>
        </w:tc>
        <w:tc>
          <w:tcPr>
            <w:tcW w:w="850" w:type="dxa"/>
            <w:vAlign w:val="center"/>
          </w:tcPr>
          <w:p w:rsidR="0080574C" w:rsidRPr="00E47B03" w:rsidRDefault="0080574C" w:rsidP="00E47B03">
            <w:pPr>
              <w:jc w:val="center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b/>
                <w:spacing w:val="2"/>
                <w:sz w:val="28"/>
                <w:szCs w:val="28"/>
              </w:rPr>
              <w:t>А</w:t>
            </w:r>
          </w:p>
        </w:tc>
        <w:tc>
          <w:tcPr>
            <w:tcW w:w="851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b/>
                <w:spacing w:val="2"/>
                <w:sz w:val="28"/>
                <w:szCs w:val="28"/>
              </w:rPr>
              <w:t>А-</w:t>
            </w:r>
          </w:p>
        </w:tc>
        <w:tc>
          <w:tcPr>
            <w:tcW w:w="992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b/>
                <w:spacing w:val="2"/>
                <w:sz w:val="28"/>
                <w:szCs w:val="28"/>
              </w:rPr>
              <w:t>В+</w:t>
            </w:r>
          </w:p>
        </w:tc>
        <w:tc>
          <w:tcPr>
            <w:tcW w:w="851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b/>
                <w:spacing w:val="2"/>
                <w:sz w:val="28"/>
                <w:szCs w:val="28"/>
              </w:rPr>
              <w:t>В</w:t>
            </w:r>
          </w:p>
        </w:tc>
        <w:tc>
          <w:tcPr>
            <w:tcW w:w="708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b/>
                <w:spacing w:val="2"/>
                <w:sz w:val="28"/>
                <w:szCs w:val="28"/>
              </w:rPr>
              <w:t>В-</w:t>
            </w:r>
          </w:p>
        </w:tc>
        <w:tc>
          <w:tcPr>
            <w:tcW w:w="709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b/>
                <w:spacing w:val="2"/>
                <w:sz w:val="28"/>
                <w:szCs w:val="28"/>
              </w:rPr>
              <w:t>С+</w:t>
            </w:r>
          </w:p>
        </w:tc>
        <w:tc>
          <w:tcPr>
            <w:tcW w:w="850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b/>
                <w:spacing w:val="2"/>
                <w:sz w:val="28"/>
                <w:szCs w:val="28"/>
              </w:rPr>
              <w:t>С</w:t>
            </w:r>
          </w:p>
        </w:tc>
        <w:tc>
          <w:tcPr>
            <w:tcW w:w="567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b/>
                <w:spacing w:val="2"/>
                <w:sz w:val="28"/>
                <w:szCs w:val="28"/>
              </w:rPr>
              <w:t>С-</w:t>
            </w:r>
          </w:p>
        </w:tc>
        <w:tc>
          <w:tcPr>
            <w:tcW w:w="586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b/>
                <w:spacing w:val="2"/>
                <w:sz w:val="28"/>
                <w:szCs w:val="28"/>
              </w:rPr>
              <w:t>D+</w:t>
            </w:r>
          </w:p>
        </w:tc>
        <w:tc>
          <w:tcPr>
            <w:tcW w:w="1069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b/>
                <w:spacing w:val="2"/>
                <w:sz w:val="28"/>
                <w:szCs w:val="28"/>
              </w:rPr>
              <w:t>D</w:t>
            </w:r>
          </w:p>
        </w:tc>
        <w:tc>
          <w:tcPr>
            <w:tcW w:w="915" w:type="dxa"/>
            <w:gridSpan w:val="3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b/>
                <w:spacing w:val="2"/>
                <w:sz w:val="28"/>
                <w:szCs w:val="28"/>
              </w:rPr>
              <w:t>F</w:t>
            </w:r>
          </w:p>
        </w:tc>
      </w:tr>
      <w:tr w:rsidR="0080574C" w:rsidRPr="00E47B03" w:rsidTr="00A24FB0">
        <w:trPr>
          <w:trHeight w:val="524"/>
        </w:trPr>
        <w:tc>
          <w:tcPr>
            <w:tcW w:w="1135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%-</w:t>
            </w:r>
            <w:proofErr w:type="spellStart"/>
            <w:r w:rsidRPr="00E47B03">
              <w:rPr>
                <w:spacing w:val="2"/>
                <w:sz w:val="28"/>
                <w:szCs w:val="28"/>
              </w:rPr>
              <w:t>ное</w:t>
            </w:r>
            <w:proofErr w:type="spellEnd"/>
            <w:r w:rsidRPr="00E47B03">
              <w:rPr>
                <w:spacing w:val="2"/>
                <w:sz w:val="28"/>
                <w:szCs w:val="28"/>
              </w:rPr>
              <w:t xml:space="preserve"> содержание</w:t>
            </w:r>
          </w:p>
        </w:tc>
        <w:tc>
          <w:tcPr>
            <w:tcW w:w="850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95-100</w:t>
            </w:r>
          </w:p>
        </w:tc>
        <w:tc>
          <w:tcPr>
            <w:tcW w:w="851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90-94</w:t>
            </w:r>
          </w:p>
        </w:tc>
        <w:tc>
          <w:tcPr>
            <w:tcW w:w="992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85-89</w:t>
            </w:r>
          </w:p>
        </w:tc>
        <w:tc>
          <w:tcPr>
            <w:tcW w:w="851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80-84</w:t>
            </w:r>
          </w:p>
        </w:tc>
        <w:tc>
          <w:tcPr>
            <w:tcW w:w="708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75-79</w:t>
            </w:r>
          </w:p>
        </w:tc>
        <w:tc>
          <w:tcPr>
            <w:tcW w:w="709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70-74</w:t>
            </w:r>
          </w:p>
        </w:tc>
        <w:tc>
          <w:tcPr>
            <w:tcW w:w="850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65-69</w:t>
            </w:r>
          </w:p>
        </w:tc>
        <w:tc>
          <w:tcPr>
            <w:tcW w:w="567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60-64</w:t>
            </w:r>
          </w:p>
        </w:tc>
        <w:tc>
          <w:tcPr>
            <w:tcW w:w="586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55-59</w:t>
            </w:r>
          </w:p>
        </w:tc>
        <w:tc>
          <w:tcPr>
            <w:tcW w:w="1069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50-54</w:t>
            </w:r>
          </w:p>
        </w:tc>
        <w:tc>
          <w:tcPr>
            <w:tcW w:w="915" w:type="dxa"/>
            <w:gridSpan w:val="3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0-49</w:t>
            </w:r>
          </w:p>
        </w:tc>
      </w:tr>
      <w:tr w:rsidR="0080574C" w:rsidRPr="00E47B03" w:rsidTr="00A24FB0">
        <w:trPr>
          <w:gridAfter w:val="1"/>
          <w:wAfter w:w="18" w:type="dxa"/>
        </w:trPr>
        <w:tc>
          <w:tcPr>
            <w:tcW w:w="1135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 xml:space="preserve">Оценка по </w:t>
            </w:r>
            <w:proofErr w:type="spellStart"/>
            <w:r w:rsidRPr="00E47B03">
              <w:rPr>
                <w:spacing w:val="2"/>
                <w:sz w:val="28"/>
                <w:szCs w:val="28"/>
              </w:rPr>
              <w:t>традиц</w:t>
            </w:r>
            <w:proofErr w:type="spellEnd"/>
            <w:r w:rsidRPr="00E47B03">
              <w:rPr>
                <w:spacing w:val="2"/>
                <w:sz w:val="28"/>
                <w:szCs w:val="28"/>
              </w:rPr>
              <w:t>. системе</w:t>
            </w:r>
          </w:p>
        </w:tc>
        <w:tc>
          <w:tcPr>
            <w:tcW w:w="1701" w:type="dxa"/>
            <w:gridSpan w:val="2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47B03">
              <w:rPr>
                <w:spacing w:val="2"/>
                <w:sz w:val="28"/>
                <w:szCs w:val="28"/>
              </w:rPr>
              <w:t>Отлично</w:t>
            </w:r>
          </w:p>
        </w:tc>
        <w:tc>
          <w:tcPr>
            <w:tcW w:w="992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Хор</w:t>
            </w:r>
          </w:p>
        </w:tc>
        <w:tc>
          <w:tcPr>
            <w:tcW w:w="1559" w:type="dxa"/>
            <w:gridSpan w:val="2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Хорошо</w:t>
            </w:r>
          </w:p>
        </w:tc>
        <w:tc>
          <w:tcPr>
            <w:tcW w:w="709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E47B03">
              <w:rPr>
                <w:spacing w:val="2"/>
                <w:sz w:val="28"/>
                <w:szCs w:val="28"/>
              </w:rPr>
              <w:t>Удовл</w:t>
            </w:r>
            <w:proofErr w:type="spellEnd"/>
          </w:p>
        </w:tc>
        <w:tc>
          <w:tcPr>
            <w:tcW w:w="850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E47B03">
              <w:rPr>
                <w:spacing w:val="2"/>
                <w:sz w:val="28"/>
                <w:szCs w:val="28"/>
              </w:rPr>
              <w:t>Удовл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E47B03">
              <w:rPr>
                <w:spacing w:val="2"/>
                <w:sz w:val="28"/>
                <w:szCs w:val="28"/>
              </w:rPr>
              <w:t>Удовл</w:t>
            </w:r>
            <w:proofErr w:type="spellEnd"/>
          </w:p>
        </w:tc>
        <w:tc>
          <w:tcPr>
            <w:tcW w:w="851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E47B03">
              <w:rPr>
                <w:spacing w:val="2"/>
                <w:sz w:val="28"/>
                <w:szCs w:val="28"/>
              </w:rPr>
              <w:t>Неудовл</w:t>
            </w:r>
            <w:proofErr w:type="spellEnd"/>
          </w:p>
        </w:tc>
      </w:tr>
      <w:tr w:rsidR="0080574C" w:rsidRPr="00E47B03" w:rsidTr="00A24FB0">
        <w:trPr>
          <w:gridAfter w:val="1"/>
          <w:wAfter w:w="18" w:type="dxa"/>
          <w:trHeight w:val="428"/>
        </w:trPr>
        <w:tc>
          <w:tcPr>
            <w:tcW w:w="1135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Оценка по ECTS</w:t>
            </w:r>
          </w:p>
        </w:tc>
        <w:tc>
          <w:tcPr>
            <w:tcW w:w="1701" w:type="dxa"/>
            <w:gridSpan w:val="2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А</w:t>
            </w:r>
          </w:p>
        </w:tc>
        <w:tc>
          <w:tcPr>
            <w:tcW w:w="992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В</w:t>
            </w:r>
          </w:p>
        </w:tc>
        <w:tc>
          <w:tcPr>
            <w:tcW w:w="2268" w:type="dxa"/>
            <w:gridSpan w:val="3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С</w:t>
            </w:r>
          </w:p>
        </w:tc>
        <w:tc>
          <w:tcPr>
            <w:tcW w:w="850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D</w:t>
            </w:r>
          </w:p>
        </w:tc>
        <w:tc>
          <w:tcPr>
            <w:tcW w:w="2268" w:type="dxa"/>
            <w:gridSpan w:val="4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E47B03">
              <w:rPr>
                <w:spacing w:val="2"/>
                <w:sz w:val="28"/>
                <w:szCs w:val="28"/>
              </w:rPr>
              <w:t>E</w:t>
            </w:r>
          </w:p>
        </w:tc>
        <w:tc>
          <w:tcPr>
            <w:tcW w:w="851" w:type="dxa"/>
            <w:vAlign w:val="center"/>
          </w:tcPr>
          <w:p w:rsidR="0080574C" w:rsidRPr="00E47B03" w:rsidRDefault="0080574C" w:rsidP="00A24FB0">
            <w:pPr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47B03">
              <w:rPr>
                <w:spacing w:val="2"/>
                <w:sz w:val="28"/>
                <w:szCs w:val="28"/>
              </w:rPr>
              <w:t>FX, F</w:t>
            </w:r>
          </w:p>
        </w:tc>
      </w:tr>
    </w:tbl>
    <w:p w:rsidR="0080574C" w:rsidRPr="00E47B03" w:rsidRDefault="0080574C" w:rsidP="0080574C">
      <w:pPr>
        <w:jc w:val="both"/>
        <w:rPr>
          <w:sz w:val="28"/>
          <w:szCs w:val="28"/>
        </w:rPr>
      </w:pPr>
    </w:p>
    <w:p w:rsidR="0080574C" w:rsidRPr="00E47B03" w:rsidRDefault="0080574C" w:rsidP="0080574C">
      <w:pPr>
        <w:jc w:val="both"/>
        <w:rPr>
          <w:sz w:val="28"/>
          <w:szCs w:val="28"/>
        </w:rPr>
      </w:pPr>
    </w:p>
    <w:p w:rsidR="0080574C" w:rsidRPr="00E47B03" w:rsidRDefault="0080574C" w:rsidP="0080574C">
      <w:pPr>
        <w:jc w:val="both"/>
        <w:rPr>
          <w:sz w:val="28"/>
          <w:szCs w:val="28"/>
        </w:rPr>
      </w:pPr>
    </w:p>
    <w:p w:rsidR="0080574C" w:rsidRPr="00E47B03" w:rsidRDefault="0080574C" w:rsidP="0080574C">
      <w:pPr>
        <w:jc w:val="center"/>
        <w:rPr>
          <w:b/>
          <w:sz w:val="28"/>
          <w:szCs w:val="28"/>
        </w:rPr>
      </w:pPr>
      <w:r w:rsidRPr="00E47B03">
        <w:rPr>
          <w:b/>
          <w:sz w:val="28"/>
          <w:szCs w:val="28"/>
        </w:rPr>
        <w:t>Темы презентаций-1</w:t>
      </w:r>
    </w:p>
    <w:p w:rsidR="0080574C" w:rsidRPr="00E47B03" w:rsidRDefault="0080574C" w:rsidP="0080574C">
      <w:pPr>
        <w:jc w:val="center"/>
        <w:rPr>
          <w:b/>
          <w:sz w:val="28"/>
          <w:szCs w:val="28"/>
        </w:rPr>
      </w:pPr>
    </w:p>
    <w:p w:rsidR="00E42701" w:rsidRPr="00E47B03" w:rsidRDefault="0080574C" w:rsidP="009A13EC">
      <w:pPr>
        <w:pStyle w:val="a6"/>
        <w:numPr>
          <w:ilvl w:val="0"/>
          <w:numId w:val="21"/>
        </w:numPr>
        <w:shd w:val="clear" w:color="auto" w:fill="FFFFFF"/>
        <w:spacing w:before="100" w:beforeAutospacing="1" w:after="24"/>
        <w:ind w:left="284" w:hanging="284"/>
        <w:rPr>
          <w:sz w:val="28"/>
          <w:szCs w:val="28"/>
        </w:rPr>
      </w:pPr>
      <w:r w:rsidRPr="00E47B03">
        <w:rPr>
          <w:sz w:val="28"/>
          <w:szCs w:val="28"/>
        </w:rPr>
        <w:t>Древесные породы о</w:t>
      </w:r>
      <w:r w:rsidRPr="00E47B03">
        <w:rPr>
          <w:rStyle w:val="FontStyle12"/>
          <w:sz w:val="28"/>
          <w:szCs w:val="28"/>
        </w:rPr>
        <w:t xml:space="preserve">тдела </w:t>
      </w:r>
      <w:proofErr w:type="spellStart"/>
      <w:r w:rsidRPr="00E47B03">
        <w:rPr>
          <w:rStyle w:val="FontStyle12"/>
          <w:sz w:val="28"/>
          <w:szCs w:val="28"/>
          <w:lang w:val="en-US"/>
        </w:rPr>
        <w:t>Pinophita</w:t>
      </w:r>
      <w:proofErr w:type="spellEnd"/>
      <w:r w:rsidRPr="00E47B03">
        <w:rPr>
          <w:sz w:val="28"/>
          <w:szCs w:val="28"/>
        </w:rPr>
        <w:t xml:space="preserve"> и их н</w:t>
      </w:r>
      <w:r w:rsidRPr="00E47B03">
        <w:rPr>
          <w:sz w:val="28"/>
          <w:szCs w:val="28"/>
        </w:rPr>
        <w:t>ародно-</w:t>
      </w:r>
      <w:r w:rsidRPr="00E47B03">
        <w:rPr>
          <w:sz w:val="28"/>
          <w:szCs w:val="28"/>
        </w:rPr>
        <w:t>х</w:t>
      </w:r>
      <w:r w:rsidRPr="00E47B03">
        <w:rPr>
          <w:sz w:val="28"/>
          <w:szCs w:val="28"/>
        </w:rPr>
        <w:t>озяйственное</w:t>
      </w:r>
      <w:r w:rsidRPr="00E47B03">
        <w:rPr>
          <w:sz w:val="28"/>
          <w:szCs w:val="28"/>
        </w:rPr>
        <w:t xml:space="preserve"> </w:t>
      </w:r>
      <w:proofErr w:type="spellStart"/>
      <w:r w:rsidRPr="00E47B03">
        <w:rPr>
          <w:sz w:val="28"/>
          <w:szCs w:val="28"/>
        </w:rPr>
        <w:t>знач</w:t>
      </w:r>
      <w:r w:rsidRPr="00E47B03">
        <w:rPr>
          <w:sz w:val="28"/>
          <w:szCs w:val="28"/>
        </w:rPr>
        <w:t>е</w:t>
      </w:r>
      <w:r w:rsidRPr="00E47B03">
        <w:rPr>
          <w:sz w:val="28"/>
          <w:szCs w:val="28"/>
        </w:rPr>
        <w:t>ние</w:t>
      </w:r>
      <w:proofErr w:type="spellEnd"/>
    </w:p>
    <w:p w:rsidR="0080574C" w:rsidRPr="00E47B03" w:rsidRDefault="0080574C" w:rsidP="009A13EC">
      <w:pPr>
        <w:pStyle w:val="a6"/>
        <w:numPr>
          <w:ilvl w:val="0"/>
          <w:numId w:val="21"/>
        </w:numPr>
        <w:shd w:val="clear" w:color="auto" w:fill="FFFFFF"/>
        <w:spacing w:before="100" w:beforeAutospacing="1" w:after="24"/>
        <w:ind w:left="284" w:hanging="284"/>
        <w:rPr>
          <w:sz w:val="28"/>
          <w:szCs w:val="28"/>
        </w:rPr>
      </w:pPr>
      <w:hyperlink r:id="rId6" w:tooltip="Гинкговые" w:history="1">
        <w:proofErr w:type="spellStart"/>
        <w:r w:rsidRPr="00E47B03">
          <w:rPr>
            <w:rStyle w:val="a7"/>
            <w:color w:val="auto"/>
            <w:sz w:val="28"/>
            <w:szCs w:val="28"/>
            <w:u w:val="none"/>
          </w:rPr>
          <w:t>Гинкговые</w:t>
        </w:r>
        <w:proofErr w:type="spellEnd"/>
      </w:hyperlink>
      <w:proofErr w:type="gramStart"/>
      <w:r w:rsidRPr="00E47B03">
        <w:rPr>
          <w:sz w:val="28"/>
          <w:szCs w:val="28"/>
        </w:rPr>
        <w:t> ,</w:t>
      </w:r>
      <w:proofErr w:type="gramEnd"/>
      <w:r w:rsidRPr="00E47B03">
        <w:rPr>
          <w:sz w:val="28"/>
          <w:szCs w:val="28"/>
        </w:rPr>
        <w:t> </w:t>
      </w:r>
      <w:proofErr w:type="spellStart"/>
      <w:r w:rsidRPr="00E47B03">
        <w:rPr>
          <w:sz w:val="28"/>
          <w:szCs w:val="28"/>
        </w:rPr>
        <w:fldChar w:fldCharType="begin"/>
      </w:r>
      <w:r w:rsidRPr="00E47B03">
        <w:rPr>
          <w:sz w:val="28"/>
          <w:szCs w:val="28"/>
        </w:rPr>
        <w:instrText xml:space="preserve"> HYPERLINK "https://ru.wikipedia.org/wiki/%D0%93%D0%BD%D0%B5%D1%82%D0%BE%D0%B2%D1%8B%D0%B5" \o "Гнетовые" </w:instrText>
      </w:r>
      <w:r w:rsidRPr="00E47B03">
        <w:rPr>
          <w:sz w:val="28"/>
          <w:szCs w:val="28"/>
        </w:rPr>
        <w:fldChar w:fldCharType="separate"/>
      </w:r>
      <w:r w:rsidR="009A13EC" w:rsidRPr="00E47B03">
        <w:rPr>
          <w:rStyle w:val="a7"/>
          <w:color w:val="auto"/>
          <w:sz w:val="28"/>
          <w:szCs w:val="28"/>
          <w:u w:val="none"/>
        </w:rPr>
        <w:t>г</w:t>
      </w:r>
      <w:r w:rsidRPr="00E47B03">
        <w:rPr>
          <w:rStyle w:val="a7"/>
          <w:color w:val="auto"/>
          <w:sz w:val="28"/>
          <w:szCs w:val="28"/>
          <w:u w:val="none"/>
        </w:rPr>
        <w:t>нетовые</w:t>
      </w:r>
      <w:proofErr w:type="spellEnd"/>
      <w:r w:rsidRPr="00E47B03">
        <w:rPr>
          <w:sz w:val="28"/>
          <w:szCs w:val="28"/>
        </w:rPr>
        <w:fldChar w:fldCharType="end"/>
      </w:r>
      <w:r w:rsidRPr="00E47B03">
        <w:rPr>
          <w:sz w:val="28"/>
          <w:szCs w:val="28"/>
        </w:rPr>
        <w:t xml:space="preserve"> д</w:t>
      </w:r>
      <w:r w:rsidRPr="00E47B03">
        <w:rPr>
          <w:sz w:val="28"/>
          <w:szCs w:val="28"/>
        </w:rPr>
        <w:t>ревесные породы</w:t>
      </w:r>
      <w:r w:rsidRPr="00E47B03">
        <w:rPr>
          <w:sz w:val="28"/>
          <w:szCs w:val="28"/>
        </w:rPr>
        <w:t>,</w:t>
      </w:r>
      <w:r w:rsidRPr="00E47B03">
        <w:rPr>
          <w:sz w:val="28"/>
          <w:szCs w:val="28"/>
        </w:rPr>
        <w:t xml:space="preserve"> их народно-хозяйственное знач</w:t>
      </w:r>
      <w:r w:rsidRPr="00E47B03">
        <w:rPr>
          <w:sz w:val="28"/>
          <w:szCs w:val="28"/>
        </w:rPr>
        <w:t>е</w:t>
      </w:r>
      <w:r w:rsidRPr="00E47B03">
        <w:rPr>
          <w:sz w:val="28"/>
          <w:szCs w:val="28"/>
        </w:rPr>
        <w:t>ние</w:t>
      </w:r>
    </w:p>
    <w:p w:rsidR="0080574C" w:rsidRPr="00E47B03" w:rsidRDefault="0080574C" w:rsidP="009A13EC">
      <w:pPr>
        <w:pStyle w:val="a6"/>
        <w:numPr>
          <w:ilvl w:val="0"/>
          <w:numId w:val="21"/>
        </w:numPr>
        <w:ind w:left="284" w:hanging="284"/>
        <w:rPr>
          <w:sz w:val="28"/>
          <w:szCs w:val="28"/>
        </w:rPr>
      </w:pPr>
      <w:r w:rsidRPr="00E47B03">
        <w:rPr>
          <w:sz w:val="28"/>
          <w:szCs w:val="28"/>
        </w:rPr>
        <w:t>Древесные породы</w:t>
      </w:r>
      <w:r w:rsidR="009A13EC" w:rsidRPr="00E47B03">
        <w:rPr>
          <w:sz w:val="28"/>
          <w:szCs w:val="28"/>
        </w:rPr>
        <w:t xml:space="preserve"> </w:t>
      </w:r>
      <w:r w:rsidRPr="00E47B03">
        <w:rPr>
          <w:rStyle w:val="FontStyle12"/>
          <w:sz w:val="28"/>
          <w:szCs w:val="28"/>
        </w:rPr>
        <w:t xml:space="preserve"> </w:t>
      </w:r>
      <w:r w:rsidRPr="00E47B03">
        <w:rPr>
          <w:sz w:val="28"/>
          <w:szCs w:val="28"/>
        </w:rPr>
        <w:t>Семейства</w:t>
      </w:r>
      <w:r w:rsidRPr="00E47B03">
        <w:rPr>
          <w:sz w:val="28"/>
          <w:szCs w:val="28"/>
        </w:rPr>
        <w:t> </w:t>
      </w:r>
      <w:hyperlink r:id="rId7" w:tooltip="Сосновые" w:history="1">
        <w:r w:rsidRPr="00E47B03">
          <w:rPr>
            <w:rStyle w:val="a7"/>
            <w:color w:val="auto"/>
            <w:sz w:val="28"/>
            <w:szCs w:val="28"/>
            <w:u w:val="none"/>
          </w:rPr>
          <w:t>Сосновые</w:t>
        </w:r>
      </w:hyperlink>
      <w:r w:rsidRPr="00E47B03">
        <w:rPr>
          <w:sz w:val="28"/>
          <w:szCs w:val="28"/>
        </w:rPr>
        <w:t>,</w:t>
      </w:r>
      <w:r w:rsidRPr="00E47B03">
        <w:rPr>
          <w:sz w:val="28"/>
          <w:szCs w:val="28"/>
        </w:rPr>
        <w:t xml:space="preserve"> народно-хозяйственное знач</w:t>
      </w:r>
      <w:r w:rsidRPr="00E47B03">
        <w:rPr>
          <w:sz w:val="28"/>
          <w:szCs w:val="28"/>
        </w:rPr>
        <w:t>е</w:t>
      </w:r>
      <w:r w:rsidRPr="00E47B03">
        <w:rPr>
          <w:sz w:val="28"/>
          <w:szCs w:val="28"/>
        </w:rPr>
        <w:t>ние</w:t>
      </w:r>
    </w:p>
    <w:p w:rsidR="0080574C" w:rsidRPr="00E47B03" w:rsidRDefault="0080574C" w:rsidP="009A13EC">
      <w:pPr>
        <w:pStyle w:val="a6"/>
        <w:numPr>
          <w:ilvl w:val="0"/>
          <w:numId w:val="21"/>
        </w:numPr>
        <w:ind w:left="284" w:hanging="284"/>
        <w:rPr>
          <w:sz w:val="28"/>
          <w:szCs w:val="28"/>
        </w:rPr>
      </w:pPr>
      <w:r w:rsidRPr="00E47B03">
        <w:rPr>
          <w:sz w:val="28"/>
          <w:szCs w:val="28"/>
        </w:rPr>
        <w:t>Древесные породы</w:t>
      </w:r>
      <w:r w:rsidR="009A13EC" w:rsidRPr="00E47B03">
        <w:rPr>
          <w:sz w:val="28"/>
          <w:szCs w:val="28"/>
        </w:rPr>
        <w:t xml:space="preserve"> </w:t>
      </w:r>
      <w:r w:rsidRPr="00E47B03">
        <w:rPr>
          <w:rStyle w:val="FontStyle12"/>
          <w:sz w:val="28"/>
          <w:szCs w:val="28"/>
        </w:rPr>
        <w:t xml:space="preserve"> </w:t>
      </w:r>
      <w:r w:rsidRPr="00E47B03">
        <w:rPr>
          <w:sz w:val="28"/>
          <w:szCs w:val="28"/>
        </w:rPr>
        <w:t>Семейства </w:t>
      </w:r>
      <w:hyperlink r:id="rId8" w:tooltip="Кипарисовые" w:history="1">
        <w:r w:rsidR="00F2165F" w:rsidRPr="00E47B03">
          <w:rPr>
            <w:rStyle w:val="a7"/>
            <w:color w:val="auto"/>
            <w:sz w:val="28"/>
            <w:szCs w:val="28"/>
            <w:u w:val="none"/>
          </w:rPr>
          <w:t>Кипарисовые</w:t>
        </w:r>
      </w:hyperlink>
      <w:r w:rsidR="00F2165F" w:rsidRPr="00E47B03">
        <w:rPr>
          <w:sz w:val="28"/>
          <w:szCs w:val="28"/>
        </w:rPr>
        <w:t xml:space="preserve">, их </w:t>
      </w:r>
      <w:r w:rsidRPr="00E47B03">
        <w:rPr>
          <w:sz w:val="28"/>
          <w:szCs w:val="28"/>
        </w:rPr>
        <w:t>народно-хозяйственное знач</w:t>
      </w:r>
      <w:r w:rsidRPr="00E47B03">
        <w:rPr>
          <w:sz w:val="28"/>
          <w:szCs w:val="28"/>
        </w:rPr>
        <w:t>е</w:t>
      </w:r>
      <w:r w:rsidRPr="00E47B03">
        <w:rPr>
          <w:sz w:val="28"/>
          <w:szCs w:val="28"/>
        </w:rPr>
        <w:t>ние</w:t>
      </w:r>
    </w:p>
    <w:p w:rsidR="0080574C" w:rsidRPr="00E47B03" w:rsidRDefault="0080574C" w:rsidP="009A13EC">
      <w:pPr>
        <w:pStyle w:val="a6"/>
        <w:numPr>
          <w:ilvl w:val="0"/>
          <w:numId w:val="21"/>
        </w:numPr>
        <w:ind w:left="284" w:hanging="284"/>
        <w:rPr>
          <w:sz w:val="28"/>
          <w:szCs w:val="28"/>
        </w:rPr>
      </w:pPr>
      <w:r w:rsidRPr="00E47B03">
        <w:rPr>
          <w:sz w:val="28"/>
          <w:szCs w:val="28"/>
        </w:rPr>
        <w:t>Древесные породы</w:t>
      </w:r>
      <w:r w:rsidR="009A13EC" w:rsidRPr="00E47B03">
        <w:rPr>
          <w:sz w:val="28"/>
          <w:szCs w:val="28"/>
        </w:rPr>
        <w:t xml:space="preserve"> </w:t>
      </w:r>
      <w:r w:rsidR="009A13EC" w:rsidRPr="00E47B03">
        <w:rPr>
          <w:rStyle w:val="FontStyle12"/>
          <w:sz w:val="28"/>
          <w:szCs w:val="28"/>
        </w:rPr>
        <w:t xml:space="preserve"> рода «Сосна»</w:t>
      </w:r>
      <w:r w:rsidRPr="00E47B03">
        <w:rPr>
          <w:sz w:val="28"/>
          <w:szCs w:val="28"/>
        </w:rPr>
        <w:t xml:space="preserve"> и их народно-хозяйственное знач</w:t>
      </w:r>
      <w:r w:rsidRPr="00E47B03">
        <w:rPr>
          <w:sz w:val="28"/>
          <w:szCs w:val="28"/>
        </w:rPr>
        <w:t>е</w:t>
      </w:r>
      <w:r w:rsidRPr="00E47B03">
        <w:rPr>
          <w:sz w:val="28"/>
          <w:szCs w:val="28"/>
        </w:rPr>
        <w:t>ние</w:t>
      </w:r>
    </w:p>
    <w:p w:rsidR="009A13EC" w:rsidRPr="00E47B03" w:rsidRDefault="009A13EC" w:rsidP="009A13EC">
      <w:pPr>
        <w:pStyle w:val="a6"/>
        <w:numPr>
          <w:ilvl w:val="0"/>
          <w:numId w:val="21"/>
        </w:numPr>
        <w:ind w:left="284" w:hanging="284"/>
        <w:rPr>
          <w:sz w:val="28"/>
          <w:szCs w:val="28"/>
        </w:rPr>
      </w:pPr>
      <w:r w:rsidRPr="00E47B03">
        <w:rPr>
          <w:sz w:val="28"/>
          <w:szCs w:val="28"/>
        </w:rPr>
        <w:t xml:space="preserve">Древесные породы </w:t>
      </w:r>
      <w:r w:rsidRPr="00E47B03">
        <w:rPr>
          <w:rStyle w:val="FontStyle12"/>
          <w:sz w:val="28"/>
          <w:szCs w:val="28"/>
        </w:rPr>
        <w:t xml:space="preserve"> рода «</w:t>
      </w:r>
      <w:r w:rsidRPr="00E47B03">
        <w:rPr>
          <w:rStyle w:val="FontStyle12"/>
          <w:sz w:val="28"/>
          <w:szCs w:val="28"/>
        </w:rPr>
        <w:t>Ель</w:t>
      </w:r>
      <w:r w:rsidRPr="00E47B03">
        <w:rPr>
          <w:rStyle w:val="FontStyle12"/>
          <w:sz w:val="28"/>
          <w:szCs w:val="28"/>
        </w:rPr>
        <w:t>»</w:t>
      </w:r>
      <w:r w:rsidRPr="00E47B03">
        <w:rPr>
          <w:sz w:val="28"/>
          <w:szCs w:val="28"/>
        </w:rPr>
        <w:t xml:space="preserve"> и их народно-хозяйственное знач</w:t>
      </w:r>
      <w:r w:rsidRPr="00E47B03">
        <w:rPr>
          <w:sz w:val="28"/>
          <w:szCs w:val="28"/>
        </w:rPr>
        <w:t>е</w:t>
      </w:r>
      <w:r w:rsidRPr="00E47B03">
        <w:rPr>
          <w:sz w:val="28"/>
          <w:szCs w:val="28"/>
        </w:rPr>
        <w:t>ние</w:t>
      </w:r>
    </w:p>
    <w:p w:rsidR="0080574C" w:rsidRPr="00E47B03" w:rsidRDefault="0080574C" w:rsidP="0080574C">
      <w:pPr>
        <w:jc w:val="center"/>
        <w:rPr>
          <w:sz w:val="22"/>
          <w:szCs w:val="22"/>
        </w:rPr>
      </w:pPr>
    </w:p>
    <w:p w:rsidR="00E42701" w:rsidRPr="00E47B03" w:rsidRDefault="00E42701" w:rsidP="0080574C">
      <w:pPr>
        <w:jc w:val="center"/>
        <w:rPr>
          <w:sz w:val="22"/>
          <w:szCs w:val="22"/>
        </w:rPr>
      </w:pPr>
    </w:p>
    <w:p w:rsidR="0080574C" w:rsidRPr="00E47B03" w:rsidRDefault="0080574C" w:rsidP="0080574C">
      <w:pPr>
        <w:jc w:val="center"/>
        <w:rPr>
          <w:sz w:val="22"/>
          <w:szCs w:val="22"/>
        </w:rPr>
      </w:pPr>
    </w:p>
    <w:p w:rsidR="0080574C" w:rsidRPr="00E47B03" w:rsidRDefault="0080574C" w:rsidP="0080574C">
      <w:pPr>
        <w:jc w:val="center"/>
        <w:rPr>
          <w:b/>
          <w:sz w:val="28"/>
          <w:szCs w:val="28"/>
        </w:rPr>
      </w:pPr>
      <w:r w:rsidRPr="00E47B03">
        <w:rPr>
          <w:b/>
          <w:sz w:val="28"/>
          <w:szCs w:val="28"/>
        </w:rPr>
        <w:t>Темы презентаций-2</w:t>
      </w:r>
    </w:p>
    <w:p w:rsidR="0080574C" w:rsidRPr="00E47B03" w:rsidRDefault="0080574C" w:rsidP="0080574C">
      <w:pPr>
        <w:jc w:val="center"/>
        <w:rPr>
          <w:sz w:val="22"/>
          <w:szCs w:val="22"/>
        </w:rPr>
      </w:pPr>
    </w:p>
    <w:p w:rsidR="0080574C" w:rsidRPr="00E47B03" w:rsidRDefault="0080574C" w:rsidP="0080574C">
      <w:pPr>
        <w:jc w:val="center"/>
        <w:rPr>
          <w:sz w:val="22"/>
          <w:szCs w:val="22"/>
        </w:rPr>
      </w:pPr>
    </w:p>
    <w:p w:rsidR="0080574C" w:rsidRPr="00E47B03" w:rsidRDefault="0080574C" w:rsidP="00E42701">
      <w:pPr>
        <w:pStyle w:val="a6"/>
        <w:numPr>
          <w:ilvl w:val="0"/>
          <w:numId w:val="22"/>
        </w:numPr>
        <w:rPr>
          <w:sz w:val="28"/>
          <w:szCs w:val="28"/>
        </w:rPr>
      </w:pPr>
      <w:r w:rsidRPr="00E47B03">
        <w:rPr>
          <w:sz w:val="28"/>
          <w:szCs w:val="28"/>
        </w:rPr>
        <w:t>Фенологические наблюдения за развитием древесных раст</w:t>
      </w:r>
      <w:r w:rsidRPr="00E47B03">
        <w:rPr>
          <w:sz w:val="28"/>
          <w:szCs w:val="28"/>
        </w:rPr>
        <w:t>е</w:t>
      </w:r>
      <w:r w:rsidRPr="00E47B03">
        <w:rPr>
          <w:sz w:val="28"/>
          <w:szCs w:val="28"/>
        </w:rPr>
        <w:t>ний</w:t>
      </w:r>
      <w:r w:rsidRPr="00E47B03">
        <w:rPr>
          <w:sz w:val="28"/>
          <w:szCs w:val="28"/>
        </w:rPr>
        <w:t xml:space="preserve"> </w:t>
      </w:r>
    </w:p>
    <w:p w:rsidR="00E42701" w:rsidRPr="00E47B03" w:rsidRDefault="00E42701" w:rsidP="00E42701">
      <w:pPr>
        <w:pStyle w:val="a6"/>
        <w:numPr>
          <w:ilvl w:val="0"/>
          <w:numId w:val="22"/>
        </w:numPr>
        <w:rPr>
          <w:sz w:val="28"/>
          <w:szCs w:val="28"/>
        </w:rPr>
      </w:pPr>
      <w:r w:rsidRPr="00E47B03">
        <w:rPr>
          <w:sz w:val="28"/>
          <w:szCs w:val="28"/>
        </w:rPr>
        <w:t xml:space="preserve">Фенологические наблюдения за развитием </w:t>
      </w:r>
      <w:r w:rsidRPr="00E47B03">
        <w:rPr>
          <w:sz w:val="28"/>
          <w:szCs w:val="28"/>
        </w:rPr>
        <w:t>тополя бальзамического</w:t>
      </w:r>
    </w:p>
    <w:p w:rsidR="00E42701" w:rsidRPr="00E47B03" w:rsidRDefault="00E42701" w:rsidP="00E42701">
      <w:pPr>
        <w:pStyle w:val="a6"/>
        <w:numPr>
          <w:ilvl w:val="0"/>
          <w:numId w:val="22"/>
        </w:numPr>
        <w:rPr>
          <w:sz w:val="28"/>
          <w:szCs w:val="28"/>
        </w:rPr>
      </w:pPr>
      <w:r w:rsidRPr="00E47B03">
        <w:rPr>
          <w:sz w:val="28"/>
          <w:szCs w:val="28"/>
        </w:rPr>
        <w:t xml:space="preserve">Фенологические наблюдения за развитием </w:t>
      </w:r>
      <w:r w:rsidRPr="00E47B03">
        <w:rPr>
          <w:sz w:val="28"/>
          <w:szCs w:val="28"/>
        </w:rPr>
        <w:t xml:space="preserve">берёзы </w:t>
      </w:r>
      <w:proofErr w:type="spellStart"/>
      <w:r w:rsidRPr="00E47B03">
        <w:rPr>
          <w:sz w:val="28"/>
          <w:szCs w:val="28"/>
        </w:rPr>
        <w:t>повислой</w:t>
      </w:r>
      <w:proofErr w:type="spellEnd"/>
      <w:r w:rsidRPr="00E47B03">
        <w:rPr>
          <w:sz w:val="28"/>
          <w:szCs w:val="28"/>
        </w:rPr>
        <w:t xml:space="preserve"> </w:t>
      </w:r>
    </w:p>
    <w:p w:rsidR="00E42701" w:rsidRPr="00E47B03" w:rsidRDefault="00E42701" w:rsidP="00E42701">
      <w:pPr>
        <w:pStyle w:val="a6"/>
        <w:numPr>
          <w:ilvl w:val="0"/>
          <w:numId w:val="22"/>
        </w:numPr>
        <w:rPr>
          <w:sz w:val="28"/>
          <w:szCs w:val="28"/>
        </w:rPr>
      </w:pPr>
      <w:r w:rsidRPr="00E47B03">
        <w:rPr>
          <w:sz w:val="28"/>
          <w:szCs w:val="28"/>
        </w:rPr>
        <w:t xml:space="preserve">Фенологические наблюдения за развитием </w:t>
      </w:r>
      <w:r w:rsidRPr="00E47B03">
        <w:rPr>
          <w:sz w:val="28"/>
          <w:szCs w:val="28"/>
        </w:rPr>
        <w:t>сирени обыкновенной</w:t>
      </w:r>
      <w:r w:rsidRPr="00E47B03">
        <w:rPr>
          <w:sz w:val="28"/>
          <w:szCs w:val="28"/>
        </w:rPr>
        <w:t xml:space="preserve"> </w:t>
      </w:r>
    </w:p>
    <w:p w:rsidR="00E42701" w:rsidRPr="00E47B03" w:rsidRDefault="00E42701" w:rsidP="00E42701">
      <w:pPr>
        <w:pStyle w:val="a6"/>
        <w:numPr>
          <w:ilvl w:val="0"/>
          <w:numId w:val="22"/>
        </w:numPr>
        <w:rPr>
          <w:sz w:val="28"/>
          <w:szCs w:val="28"/>
        </w:rPr>
      </w:pPr>
      <w:r w:rsidRPr="00E47B03">
        <w:rPr>
          <w:sz w:val="28"/>
          <w:szCs w:val="28"/>
        </w:rPr>
        <w:t xml:space="preserve">Фенологические наблюдения за развитием </w:t>
      </w:r>
      <w:r w:rsidRPr="00E47B03">
        <w:rPr>
          <w:sz w:val="28"/>
          <w:szCs w:val="28"/>
        </w:rPr>
        <w:t>клёна американского</w:t>
      </w:r>
      <w:r w:rsidRPr="00E47B03">
        <w:rPr>
          <w:sz w:val="28"/>
          <w:szCs w:val="28"/>
        </w:rPr>
        <w:t xml:space="preserve"> </w:t>
      </w:r>
    </w:p>
    <w:p w:rsidR="00E42701" w:rsidRPr="00E47B03" w:rsidRDefault="00E42701" w:rsidP="00E42701">
      <w:pPr>
        <w:pStyle w:val="a6"/>
        <w:numPr>
          <w:ilvl w:val="0"/>
          <w:numId w:val="22"/>
        </w:numPr>
        <w:rPr>
          <w:sz w:val="28"/>
          <w:szCs w:val="28"/>
        </w:rPr>
      </w:pPr>
      <w:r w:rsidRPr="00E47B03">
        <w:rPr>
          <w:sz w:val="28"/>
          <w:szCs w:val="28"/>
        </w:rPr>
        <w:t xml:space="preserve">Фенологические наблюдения за развитием </w:t>
      </w:r>
      <w:r w:rsidRPr="00E47B03">
        <w:rPr>
          <w:sz w:val="28"/>
          <w:szCs w:val="28"/>
        </w:rPr>
        <w:t>клёна татарского</w:t>
      </w:r>
      <w:r w:rsidRPr="00E47B03">
        <w:rPr>
          <w:sz w:val="28"/>
          <w:szCs w:val="28"/>
        </w:rPr>
        <w:t xml:space="preserve"> </w:t>
      </w:r>
    </w:p>
    <w:p w:rsidR="00E42701" w:rsidRPr="00E47B03" w:rsidRDefault="00E42701" w:rsidP="00E42701">
      <w:pPr>
        <w:pStyle w:val="a6"/>
        <w:numPr>
          <w:ilvl w:val="0"/>
          <w:numId w:val="22"/>
        </w:numPr>
        <w:rPr>
          <w:sz w:val="28"/>
          <w:szCs w:val="28"/>
        </w:rPr>
      </w:pPr>
      <w:r w:rsidRPr="00E47B03">
        <w:rPr>
          <w:sz w:val="28"/>
          <w:szCs w:val="28"/>
        </w:rPr>
        <w:lastRenderedPageBreak/>
        <w:t xml:space="preserve">Фенологические наблюдения за развитием </w:t>
      </w:r>
      <w:r w:rsidRPr="00E47B03">
        <w:rPr>
          <w:sz w:val="28"/>
          <w:szCs w:val="28"/>
        </w:rPr>
        <w:t xml:space="preserve">рябины </w:t>
      </w:r>
      <w:proofErr w:type="spellStart"/>
      <w:r w:rsidRPr="00E47B03">
        <w:rPr>
          <w:sz w:val="28"/>
          <w:szCs w:val="28"/>
        </w:rPr>
        <w:t>красноплодной</w:t>
      </w:r>
      <w:proofErr w:type="spellEnd"/>
      <w:r w:rsidRPr="00E47B03">
        <w:rPr>
          <w:sz w:val="28"/>
          <w:szCs w:val="28"/>
        </w:rPr>
        <w:t xml:space="preserve"> </w:t>
      </w:r>
    </w:p>
    <w:p w:rsidR="00E42701" w:rsidRPr="00E47B03" w:rsidRDefault="00E42701" w:rsidP="00E42701">
      <w:pPr>
        <w:pStyle w:val="a6"/>
        <w:numPr>
          <w:ilvl w:val="0"/>
          <w:numId w:val="22"/>
        </w:numPr>
        <w:rPr>
          <w:sz w:val="28"/>
          <w:szCs w:val="28"/>
        </w:rPr>
      </w:pPr>
      <w:r w:rsidRPr="00E47B03">
        <w:rPr>
          <w:sz w:val="28"/>
          <w:szCs w:val="28"/>
        </w:rPr>
        <w:t xml:space="preserve">Фенологические наблюдения за развитием </w:t>
      </w:r>
      <w:r w:rsidRPr="00E47B03">
        <w:rPr>
          <w:sz w:val="28"/>
          <w:szCs w:val="28"/>
        </w:rPr>
        <w:t>лоха узколистного</w:t>
      </w:r>
      <w:r w:rsidRPr="00E47B03">
        <w:rPr>
          <w:sz w:val="28"/>
          <w:szCs w:val="28"/>
        </w:rPr>
        <w:t xml:space="preserve"> </w:t>
      </w:r>
    </w:p>
    <w:p w:rsidR="00E42701" w:rsidRPr="00E47B03" w:rsidRDefault="00E42701" w:rsidP="0080574C">
      <w:pPr>
        <w:rPr>
          <w:sz w:val="28"/>
          <w:szCs w:val="28"/>
        </w:rPr>
      </w:pPr>
    </w:p>
    <w:p w:rsidR="00E42701" w:rsidRPr="00E47B03" w:rsidRDefault="00E42701" w:rsidP="00E42701">
      <w:pPr>
        <w:ind w:firstLine="708"/>
        <w:jc w:val="center"/>
        <w:rPr>
          <w:b/>
          <w:sz w:val="28"/>
          <w:szCs w:val="28"/>
        </w:rPr>
      </w:pPr>
      <w:r w:rsidRPr="00E47B03">
        <w:rPr>
          <w:b/>
          <w:sz w:val="28"/>
          <w:szCs w:val="28"/>
        </w:rPr>
        <w:t xml:space="preserve">Методические рекомендации  по </w:t>
      </w:r>
      <w:r w:rsidRPr="00E47B03">
        <w:rPr>
          <w:b/>
          <w:sz w:val="28"/>
          <w:szCs w:val="28"/>
        </w:rPr>
        <w:t xml:space="preserve">изготовлению коллекций </w:t>
      </w:r>
      <w:r w:rsidRPr="00E47B03">
        <w:rPr>
          <w:b/>
          <w:sz w:val="28"/>
          <w:szCs w:val="28"/>
        </w:rPr>
        <w:t>по дисциплине «Дендрология»</w:t>
      </w:r>
    </w:p>
    <w:p w:rsidR="005C320D" w:rsidRPr="00E47B03" w:rsidRDefault="005C320D" w:rsidP="00E42701">
      <w:pPr>
        <w:ind w:firstLine="708"/>
        <w:jc w:val="center"/>
        <w:rPr>
          <w:b/>
          <w:sz w:val="28"/>
          <w:szCs w:val="28"/>
        </w:rPr>
      </w:pPr>
    </w:p>
    <w:p w:rsidR="00E42701" w:rsidRPr="00E47B03" w:rsidRDefault="00E42701" w:rsidP="00E42701">
      <w:pPr>
        <w:ind w:firstLine="708"/>
        <w:jc w:val="center"/>
        <w:rPr>
          <w:b/>
          <w:sz w:val="28"/>
          <w:szCs w:val="28"/>
        </w:rPr>
      </w:pPr>
      <w:r w:rsidRPr="00E47B03">
        <w:rPr>
          <w:b/>
          <w:sz w:val="28"/>
          <w:szCs w:val="28"/>
        </w:rPr>
        <w:t>Темы коллекций</w:t>
      </w:r>
    </w:p>
    <w:p w:rsidR="005C320D" w:rsidRPr="00E47B03" w:rsidRDefault="00E42701" w:rsidP="005C320D">
      <w:pPr>
        <w:pStyle w:val="a6"/>
        <w:numPr>
          <w:ilvl w:val="0"/>
          <w:numId w:val="23"/>
        </w:numPr>
        <w:ind w:left="284" w:hanging="284"/>
        <w:rPr>
          <w:sz w:val="28"/>
          <w:szCs w:val="28"/>
        </w:rPr>
      </w:pPr>
      <w:r w:rsidRPr="00E47B03">
        <w:rPr>
          <w:sz w:val="28"/>
          <w:szCs w:val="28"/>
        </w:rPr>
        <w:t>Мор</w:t>
      </w:r>
      <w:r w:rsidR="005C320D" w:rsidRPr="00E47B03">
        <w:rPr>
          <w:sz w:val="28"/>
          <w:szCs w:val="28"/>
        </w:rPr>
        <w:t>фология листьев, плодов и семян</w:t>
      </w:r>
      <w:r w:rsidRPr="00E47B03">
        <w:rPr>
          <w:sz w:val="28"/>
          <w:szCs w:val="28"/>
        </w:rPr>
        <w:t xml:space="preserve"> </w:t>
      </w:r>
    </w:p>
    <w:p w:rsidR="005C320D" w:rsidRPr="00E47B03" w:rsidRDefault="005C320D" w:rsidP="005C320D">
      <w:pPr>
        <w:pStyle w:val="a6"/>
        <w:numPr>
          <w:ilvl w:val="0"/>
          <w:numId w:val="23"/>
        </w:numPr>
        <w:ind w:left="284" w:hanging="284"/>
        <w:rPr>
          <w:sz w:val="28"/>
          <w:szCs w:val="28"/>
        </w:rPr>
      </w:pPr>
      <w:r w:rsidRPr="00E47B03">
        <w:rPr>
          <w:sz w:val="28"/>
          <w:szCs w:val="28"/>
        </w:rPr>
        <w:t xml:space="preserve">Морфология плодов и семян </w:t>
      </w:r>
    </w:p>
    <w:p w:rsidR="005C320D" w:rsidRPr="00E47B03" w:rsidRDefault="005C320D" w:rsidP="005C320D">
      <w:pPr>
        <w:pStyle w:val="a6"/>
        <w:ind w:left="284"/>
        <w:rPr>
          <w:sz w:val="28"/>
          <w:szCs w:val="28"/>
        </w:rPr>
      </w:pPr>
    </w:p>
    <w:p w:rsidR="005C320D" w:rsidRPr="00E47B03" w:rsidRDefault="005C320D" w:rsidP="005C320D">
      <w:pPr>
        <w:pStyle w:val="a6"/>
        <w:numPr>
          <w:ilvl w:val="0"/>
          <w:numId w:val="23"/>
        </w:numPr>
        <w:ind w:left="284" w:hanging="284"/>
        <w:rPr>
          <w:sz w:val="28"/>
          <w:szCs w:val="28"/>
        </w:rPr>
      </w:pPr>
      <w:r w:rsidRPr="00E47B03">
        <w:rPr>
          <w:sz w:val="28"/>
          <w:szCs w:val="28"/>
        </w:rPr>
        <w:t>М</w:t>
      </w:r>
      <w:r w:rsidR="00E42701" w:rsidRPr="00E47B03">
        <w:rPr>
          <w:sz w:val="28"/>
          <w:szCs w:val="28"/>
        </w:rPr>
        <w:t>орфология спилов</w:t>
      </w:r>
      <w:r w:rsidRPr="00E47B03">
        <w:rPr>
          <w:sz w:val="28"/>
          <w:szCs w:val="28"/>
        </w:rPr>
        <w:t xml:space="preserve"> </w:t>
      </w:r>
      <w:r w:rsidRPr="00E47B03">
        <w:rPr>
          <w:sz w:val="28"/>
          <w:szCs w:val="28"/>
        </w:rPr>
        <w:t>древесных</w:t>
      </w:r>
      <w:proofErr w:type="gramStart"/>
      <w:r w:rsidRPr="00E47B03">
        <w:rPr>
          <w:sz w:val="28"/>
          <w:szCs w:val="28"/>
        </w:rPr>
        <w:t>.</w:t>
      </w:r>
      <w:proofErr w:type="gramEnd"/>
      <w:r w:rsidRPr="00E47B03">
        <w:rPr>
          <w:sz w:val="28"/>
          <w:szCs w:val="28"/>
        </w:rPr>
        <w:t xml:space="preserve"> </w:t>
      </w:r>
      <w:proofErr w:type="gramStart"/>
      <w:r w:rsidRPr="00E47B03">
        <w:rPr>
          <w:sz w:val="28"/>
          <w:szCs w:val="28"/>
        </w:rPr>
        <w:t>п</w:t>
      </w:r>
      <w:proofErr w:type="gramEnd"/>
      <w:r w:rsidRPr="00E47B03">
        <w:rPr>
          <w:sz w:val="28"/>
          <w:szCs w:val="28"/>
        </w:rPr>
        <w:t>ород</w:t>
      </w:r>
    </w:p>
    <w:p w:rsidR="0080574C" w:rsidRPr="00E47B03" w:rsidRDefault="00E42701" w:rsidP="005C320D">
      <w:pPr>
        <w:pStyle w:val="a6"/>
        <w:numPr>
          <w:ilvl w:val="0"/>
          <w:numId w:val="23"/>
        </w:numPr>
        <w:ind w:left="284" w:hanging="284"/>
      </w:pPr>
      <w:r w:rsidRPr="00E47B03">
        <w:rPr>
          <w:sz w:val="28"/>
          <w:szCs w:val="28"/>
        </w:rPr>
        <w:t>Морфология коры древ</w:t>
      </w:r>
      <w:r w:rsidR="005C320D" w:rsidRPr="00E47B03">
        <w:rPr>
          <w:sz w:val="28"/>
          <w:szCs w:val="28"/>
        </w:rPr>
        <w:t>есных</w:t>
      </w:r>
      <w:r w:rsidRPr="00E47B03">
        <w:rPr>
          <w:sz w:val="28"/>
          <w:szCs w:val="28"/>
        </w:rPr>
        <w:t xml:space="preserve"> пород  </w:t>
      </w:r>
    </w:p>
    <w:p w:rsidR="005C320D" w:rsidRPr="00E47B03" w:rsidRDefault="005C320D" w:rsidP="005C320D">
      <w:pPr>
        <w:pStyle w:val="a6"/>
        <w:numPr>
          <w:ilvl w:val="0"/>
          <w:numId w:val="23"/>
        </w:numPr>
        <w:ind w:left="284" w:hanging="284"/>
      </w:pPr>
      <w:r w:rsidRPr="00E47B03">
        <w:rPr>
          <w:sz w:val="28"/>
          <w:szCs w:val="28"/>
        </w:rPr>
        <w:t>Морфология</w:t>
      </w:r>
      <w:r w:rsidRPr="00E47B03">
        <w:rPr>
          <w:sz w:val="28"/>
          <w:szCs w:val="28"/>
        </w:rPr>
        <w:t xml:space="preserve"> шишек хвойных пород</w:t>
      </w:r>
    </w:p>
    <w:p w:rsidR="005C320D" w:rsidRPr="00E47B03" w:rsidRDefault="005C320D" w:rsidP="005C320D">
      <w:pPr>
        <w:pStyle w:val="a6"/>
        <w:ind w:left="284"/>
        <w:rPr>
          <w:sz w:val="28"/>
          <w:szCs w:val="28"/>
        </w:rPr>
      </w:pPr>
    </w:p>
    <w:p w:rsidR="005C320D" w:rsidRPr="00E47B03" w:rsidRDefault="005C320D" w:rsidP="00E47B03">
      <w:pPr>
        <w:ind w:firstLine="708"/>
        <w:jc w:val="both"/>
        <w:rPr>
          <w:sz w:val="28"/>
          <w:szCs w:val="28"/>
        </w:rPr>
      </w:pPr>
      <w:r w:rsidRPr="00E47B03">
        <w:rPr>
          <w:sz w:val="28"/>
          <w:szCs w:val="28"/>
        </w:rPr>
        <w:t>Методические рекомендации  предназначены для  студентов специальности 5 В060700- Биология. Цель методических рекомендаций  –  помочь студентам в создании</w:t>
      </w:r>
      <w:r w:rsidR="00E47B03" w:rsidRPr="00E47B03">
        <w:rPr>
          <w:sz w:val="28"/>
          <w:szCs w:val="28"/>
        </w:rPr>
        <w:t xml:space="preserve"> коллекций</w:t>
      </w:r>
      <w:r w:rsidRPr="00E47B03">
        <w:rPr>
          <w:sz w:val="28"/>
          <w:szCs w:val="28"/>
        </w:rPr>
        <w:t>.  </w:t>
      </w:r>
    </w:p>
    <w:p w:rsidR="00E47B03" w:rsidRPr="00E47B03" w:rsidRDefault="00E47B03" w:rsidP="00E47B03">
      <w:pPr>
        <w:ind w:left="150" w:right="150" w:firstLine="300"/>
        <w:jc w:val="both"/>
        <w:rPr>
          <w:color w:val="000000"/>
          <w:sz w:val="28"/>
          <w:szCs w:val="28"/>
        </w:rPr>
      </w:pPr>
      <w:proofErr w:type="gramStart"/>
      <w:r w:rsidRPr="00E47B03">
        <w:rPr>
          <w:color w:val="000000"/>
          <w:sz w:val="28"/>
          <w:szCs w:val="28"/>
        </w:rPr>
        <w:t>В гербарии по морфологии листовой пластинки надо иметь такие формы простых листьев с цельной пластинкой: ланцетная - ива; линейная - злаки; треугольная - лебеда; почковидная - будра, копытень; стреловидная - вьюнок; копьевидная - щавель; округлая - осина; яйцевидная - береза; игольчатая - ель; сердцевидная - липа; овальная - жимолость и т. д. Расчленение листовой пластинки простых листьев: перистолопастное - дуб; трехлопастное - смородина;</w:t>
      </w:r>
      <w:proofErr w:type="gramEnd"/>
      <w:r w:rsidRPr="00E47B0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E47B03">
        <w:rPr>
          <w:color w:val="000000"/>
          <w:sz w:val="28"/>
          <w:szCs w:val="28"/>
        </w:rPr>
        <w:t>перистораздельное</w:t>
      </w:r>
      <w:proofErr w:type="spellEnd"/>
      <w:r w:rsidRPr="00E47B03">
        <w:rPr>
          <w:color w:val="000000"/>
          <w:sz w:val="28"/>
          <w:szCs w:val="28"/>
        </w:rPr>
        <w:t xml:space="preserve"> - одуванчик; </w:t>
      </w:r>
      <w:proofErr w:type="spellStart"/>
      <w:r w:rsidRPr="00E47B03">
        <w:rPr>
          <w:color w:val="000000"/>
          <w:sz w:val="28"/>
          <w:szCs w:val="28"/>
        </w:rPr>
        <w:t>пальчатолопастное</w:t>
      </w:r>
      <w:proofErr w:type="spellEnd"/>
      <w:r w:rsidRPr="00E47B03">
        <w:rPr>
          <w:color w:val="000000"/>
          <w:sz w:val="28"/>
          <w:szCs w:val="28"/>
        </w:rPr>
        <w:t xml:space="preserve"> - клен; </w:t>
      </w:r>
      <w:proofErr w:type="spellStart"/>
      <w:r w:rsidRPr="00E47B03">
        <w:rPr>
          <w:color w:val="000000"/>
          <w:sz w:val="28"/>
          <w:szCs w:val="28"/>
        </w:rPr>
        <w:t>пальчаторассеченное</w:t>
      </w:r>
      <w:proofErr w:type="spellEnd"/>
      <w:r w:rsidRPr="00E47B03">
        <w:rPr>
          <w:color w:val="000000"/>
          <w:sz w:val="28"/>
          <w:szCs w:val="28"/>
        </w:rPr>
        <w:t xml:space="preserve"> - аконит; лировидное - нижние листья дикой редьки и др. Форма сложных листьев: тройчатосложная - клевер, земляника; </w:t>
      </w:r>
      <w:proofErr w:type="spellStart"/>
      <w:r w:rsidRPr="00E47B03">
        <w:rPr>
          <w:color w:val="000000"/>
          <w:sz w:val="28"/>
          <w:szCs w:val="28"/>
        </w:rPr>
        <w:t>непарноперистосложная</w:t>
      </w:r>
      <w:proofErr w:type="spellEnd"/>
      <w:r w:rsidRPr="00E47B03">
        <w:rPr>
          <w:color w:val="000000"/>
          <w:sz w:val="28"/>
          <w:szCs w:val="28"/>
        </w:rPr>
        <w:t xml:space="preserve"> - белая акация, рябина, шиповник; </w:t>
      </w:r>
      <w:proofErr w:type="spellStart"/>
      <w:r w:rsidRPr="00E47B03">
        <w:rPr>
          <w:color w:val="000000"/>
          <w:sz w:val="28"/>
          <w:szCs w:val="28"/>
        </w:rPr>
        <w:t>парноперистосложная</w:t>
      </w:r>
      <w:proofErr w:type="spellEnd"/>
      <w:r w:rsidRPr="00E47B03">
        <w:rPr>
          <w:color w:val="000000"/>
          <w:sz w:val="28"/>
          <w:szCs w:val="28"/>
        </w:rPr>
        <w:t xml:space="preserve"> - желтая акация: </w:t>
      </w:r>
      <w:proofErr w:type="spellStart"/>
      <w:r w:rsidRPr="00E47B03">
        <w:rPr>
          <w:color w:val="000000"/>
          <w:sz w:val="28"/>
          <w:szCs w:val="28"/>
        </w:rPr>
        <w:t>пальчатосложная</w:t>
      </w:r>
      <w:proofErr w:type="spellEnd"/>
      <w:r w:rsidRPr="00E47B03">
        <w:rPr>
          <w:color w:val="000000"/>
          <w:sz w:val="28"/>
          <w:szCs w:val="28"/>
        </w:rPr>
        <w:t xml:space="preserve"> - люпин.</w:t>
      </w:r>
      <w:proofErr w:type="gramEnd"/>
      <w:r w:rsidRPr="00E47B03">
        <w:rPr>
          <w:color w:val="000000"/>
          <w:sz w:val="28"/>
          <w:szCs w:val="28"/>
        </w:rPr>
        <w:t xml:space="preserve"> </w:t>
      </w:r>
      <w:proofErr w:type="gramStart"/>
      <w:r w:rsidRPr="00E47B03">
        <w:rPr>
          <w:color w:val="000000"/>
          <w:sz w:val="28"/>
          <w:szCs w:val="28"/>
        </w:rPr>
        <w:t xml:space="preserve">Форма края листьев: </w:t>
      </w:r>
      <w:proofErr w:type="spellStart"/>
      <w:r w:rsidRPr="00E47B03">
        <w:rPr>
          <w:color w:val="000000"/>
          <w:sz w:val="28"/>
          <w:szCs w:val="28"/>
        </w:rPr>
        <w:t>цельнокрайняя</w:t>
      </w:r>
      <w:proofErr w:type="spellEnd"/>
      <w:r w:rsidRPr="00E47B03">
        <w:rPr>
          <w:color w:val="000000"/>
          <w:sz w:val="28"/>
          <w:szCs w:val="28"/>
        </w:rPr>
        <w:t xml:space="preserve"> - ночная красавица; пильчатая - земляника; зубчатая - жгучая крапива, яснотка, будра.. Нервация (жилкование) листьев: </w:t>
      </w:r>
      <w:proofErr w:type="spellStart"/>
      <w:r w:rsidRPr="00E47B03">
        <w:rPr>
          <w:color w:val="000000"/>
          <w:sz w:val="28"/>
          <w:szCs w:val="28"/>
        </w:rPr>
        <w:t>параллельнонервная</w:t>
      </w:r>
      <w:proofErr w:type="spellEnd"/>
      <w:r w:rsidRPr="00E47B03">
        <w:rPr>
          <w:color w:val="000000"/>
          <w:sz w:val="28"/>
          <w:szCs w:val="28"/>
        </w:rPr>
        <w:t xml:space="preserve"> - злаки; </w:t>
      </w:r>
      <w:proofErr w:type="spellStart"/>
      <w:r w:rsidRPr="00E47B03">
        <w:rPr>
          <w:color w:val="000000"/>
          <w:sz w:val="28"/>
          <w:szCs w:val="28"/>
        </w:rPr>
        <w:t>дугонервная</w:t>
      </w:r>
      <w:proofErr w:type="spellEnd"/>
      <w:r w:rsidRPr="00E47B03">
        <w:rPr>
          <w:color w:val="000000"/>
          <w:sz w:val="28"/>
          <w:szCs w:val="28"/>
        </w:rPr>
        <w:t xml:space="preserve"> - подорожник, ландыш; </w:t>
      </w:r>
      <w:proofErr w:type="spellStart"/>
      <w:r w:rsidRPr="00E47B03">
        <w:rPr>
          <w:color w:val="000000"/>
          <w:sz w:val="28"/>
          <w:szCs w:val="28"/>
        </w:rPr>
        <w:t>сетчатонервная</w:t>
      </w:r>
      <w:proofErr w:type="spellEnd"/>
      <w:r w:rsidRPr="00E47B03">
        <w:rPr>
          <w:color w:val="000000"/>
          <w:sz w:val="28"/>
          <w:szCs w:val="28"/>
        </w:rPr>
        <w:t xml:space="preserve"> - шалфей, крапива.</w:t>
      </w:r>
      <w:proofErr w:type="gramEnd"/>
    </w:p>
    <w:p w:rsidR="00E47B03" w:rsidRPr="00E47B03" w:rsidRDefault="00E47B03" w:rsidP="00E47B03">
      <w:pPr>
        <w:ind w:left="150" w:right="150" w:firstLine="300"/>
        <w:jc w:val="both"/>
        <w:rPr>
          <w:color w:val="000000"/>
          <w:sz w:val="28"/>
          <w:szCs w:val="28"/>
        </w:rPr>
      </w:pPr>
      <w:r w:rsidRPr="00E47B03">
        <w:rPr>
          <w:color w:val="000000"/>
          <w:sz w:val="28"/>
          <w:szCs w:val="28"/>
        </w:rPr>
        <w:t xml:space="preserve">При изготовлении гербариев по морфологии листовой пластинки и других органов необходимо в надписях связывать названия форм с конкретными растениями. </w:t>
      </w:r>
      <w:proofErr w:type="gramStart"/>
      <w:r w:rsidRPr="00E47B03">
        <w:rPr>
          <w:color w:val="000000"/>
          <w:sz w:val="28"/>
          <w:szCs w:val="28"/>
        </w:rPr>
        <w:t>Например, по теме "Простые листья" не только показать их формы (сердцевидная, округлая, линейная, ланцетовидная, игольчатая, яйцевидная), но и указать, что это листья определенных пород: липы, осины, осоки, ландыша, ели, березы и т. д.</w:t>
      </w:r>
      <w:proofErr w:type="gramEnd"/>
    </w:p>
    <w:p w:rsidR="00E47B03" w:rsidRPr="00E47B03" w:rsidRDefault="00E47B03" w:rsidP="00E47B03">
      <w:pPr>
        <w:ind w:left="150" w:right="150" w:firstLine="300"/>
        <w:jc w:val="both"/>
        <w:rPr>
          <w:color w:val="000000"/>
          <w:sz w:val="28"/>
          <w:szCs w:val="28"/>
        </w:rPr>
      </w:pPr>
      <w:r w:rsidRPr="00E47B03">
        <w:rPr>
          <w:color w:val="000000"/>
          <w:sz w:val="28"/>
          <w:szCs w:val="28"/>
        </w:rPr>
        <w:t>Хорошо изготовить коллекцию "Листопад", в которой показать постепенные изменения цвета листовых пластинок.</w:t>
      </w:r>
    </w:p>
    <w:p w:rsidR="00E47B03" w:rsidRPr="00E47B03" w:rsidRDefault="00E47B03" w:rsidP="00E47B03">
      <w:pPr>
        <w:ind w:left="150" w:right="150" w:firstLine="300"/>
        <w:jc w:val="both"/>
        <w:rPr>
          <w:color w:val="000000"/>
          <w:sz w:val="28"/>
          <w:szCs w:val="28"/>
        </w:rPr>
      </w:pPr>
      <w:r w:rsidRPr="00E47B03">
        <w:rPr>
          <w:color w:val="000000"/>
          <w:sz w:val="28"/>
          <w:szCs w:val="28"/>
        </w:rPr>
        <w:t xml:space="preserve">На листьях любого растения можно проследить их разнообразие. </w:t>
      </w:r>
    </w:p>
    <w:p w:rsidR="00E47B03" w:rsidRPr="00E47B03" w:rsidRDefault="00E47B03" w:rsidP="00E47B03">
      <w:pPr>
        <w:ind w:left="150" w:right="150" w:firstLine="300"/>
        <w:jc w:val="both"/>
        <w:rPr>
          <w:color w:val="000000"/>
          <w:sz w:val="28"/>
          <w:szCs w:val="28"/>
        </w:rPr>
      </w:pPr>
      <w:proofErr w:type="gramStart"/>
      <w:r w:rsidRPr="00E47B03">
        <w:rPr>
          <w:color w:val="000000"/>
          <w:sz w:val="28"/>
          <w:szCs w:val="28"/>
        </w:rPr>
        <w:t>Можно изготовить коллекции, отражающие различную приспособленность растений к опылению ветром (орешник, ольха, сосна), насекомыми (яблоня, шиповник, вишня); приспособленность растений против самоопыления: однодомные растения - орешник, двудомные - ива; разные размеры тычинок и пестика - первоцвет, медуница.</w:t>
      </w:r>
      <w:proofErr w:type="gramEnd"/>
      <w:r w:rsidRPr="00E47B03">
        <w:rPr>
          <w:color w:val="000000"/>
          <w:sz w:val="28"/>
          <w:szCs w:val="28"/>
        </w:rPr>
        <w:t xml:space="preserve"> </w:t>
      </w:r>
      <w:proofErr w:type="gramStart"/>
      <w:r w:rsidRPr="00E47B03">
        <w:rPr>
          <w:color w:val="000000"/>
          <w:sz w:val="28"/>
          <w:szCs w:val="28"/>
        </w:rPr>
        <w:t xml:space="preserve">Показать приспособленность растений против поедания их животными (репейник, череда); распространение плодов птицами (дуб, рябина, смородина); </w:t>
      </w:r>
      <w:proofErr w:type="spellStart"/>
      <w:r w:rsidRPr="00E47B03">
        <w:rPr>
          <w:color w:val="000000"/>
          <w:sz w:val="28"/>
          <w:szCs w:val="28"/>
        </w:rPr>
        <w:t>саморазбрасывание</w:t>
      </w:r>
      <w:proofErr w:type="spellEnd"/>
      <w:r w:rsidRPr="00E47B03">
        <w:rPr>
          <w:color w:val="000000"/>
          <w:sz w:val="28"/>
          <w:szCs w:val="28"/>
        </w:rPr>
        <w:t xml:space="preserve"> семян (акация).</w:t>
      </w:r>
      <w:proofErr w:type="gramEnd"/>
    </w:p>
    <w:p w:rsidR="00E47B03" w:rsidRPr="00E47B03" w:rsidRDefault="00E47B03" w:rsidP="00E47B03">
      <w:pPr>
        <w:ind w:left="150" w:right="150" w:firstLine="300"/>
        <w:jc w:val="both"/>
        <w:rPr>
          <w:color w:val="000000"/>
          <w:sz w:val="28"/>
          <w:szCs w:val="28"/>
        </w:rPr>
      </w:pPr>
      <w:r w:rsidRPr="00E47B03">
        <w:rPr>
          <w:color w:val="000000"/>
          <w:sz w:val="28"/>
          <w:szCs w:val="28"/>
        </w:rPr>
        <w:lastRenderedPageBreak/>
        <w:t xml:space="preserve">Для изучения стволов деревьев и кустарников приготовляют довольно крупные цилиндрические части стволов с таким расчетом, чтобы можно было сделать на каждом из них три разреза: поперечный, радиальный и </w:t>
      </w:r>
      <w:proofErr w:type="spellStart"/>
      <w:r w:rsidRPr="00E47B03">
        <w:rPr>
          <w:color w:val="000000"/>
          <w:sz w:val="28"/>
          <w:szCs w:val="28"/>
        </w:rPr>
        <w:t>тангентальный</w:t>
      </w:r>
      <w:proofErr w:type="spellEnd"/>
      <w:r w:rsidRPr="00E47B03">
        <w:rPr>
          <w:color w:val="000000"/>
          <w:sz w:val="28"/>
          <w:szCs w:val="28"/>
        </w:rPr>
        <w:t xml:space="preserve">. Отрезки стволов надо брать с корой. Можно изготовить образцы и раздельно: поперечный или торцовый разрез в виде низенького цилиндра, а радиальный и </w:t>
      </w:r>
      <w:proofErr w:type="spellStart"/>
      <w:r w:rsidRPr="00E47B03">
        <w:rPr>
          <w:color w:val="000000"/>
          <w:sz w:val="28"/>
          <w:szCs w:val="28"/>
        </w:rPr>
        <w:t>тангентальный</w:t>
      </w:r>
      <w:proofErr w:type="spellEnd"/>
      <w:r w:rsidRPr="00E47B03">
        <w:rPr>
          <w:color w:val="000000"/>
          <w:sz w:val="28"/>
          <w:szCs w:val="28"/>
        </w:rPr>
        <w:t xml:space="preserve"> в виде двух дощечек. Эти разрезы необходимо смонтировать на листе картона или фанеры. Поверхность поперечных срезов следует отшлифовать стеклянной бумагой.</w:t>
      </w:r>
    </w:p>
    <w:p w:rsidR="00E47B03" w:rsidRPr="00E47B03" w:rsidRDefault="00E47B03" w:rsidP="00E47B03">
      <w:pPr>
        <w:ind w:left="150" w:right="150" w:firstLine="300"/>
        <w:jc w:val="both"/>
        <w:rPr>
          <w:color w:val="000000"/>
          <w:sz w:val="28"/>
          <w:szCs w:val="28"/>
        </w:rPr>
      </w:pPr>
      <w:r w:rsidRPr="00E47B03">
        <w:rPr>
          <w:color w:val="000000"/>
          <w:sz w:val="28"/>
          <w:szCs w:val="28"/>
        </w:rPr>
        <w:t>Широкие годичные кольца свидетельствуют о благоприятных условиях жизни дерева и наоборот. Для характеристики роста стебля в толщину и роли камбия возьмите срезы стволов деревьев различного возраста (с поленьев, с пней). Подберите срезы с резко выраженными осенними и весенними слоями древесины; срезы сделайте косыми, так как на них рельефнее выражаются границы слоев.</w:t>
      </w:r>
    </w:p>
    <w:p w:rsidR="00E47B03" w:rsidRPr="00E47B03" w:rsidRDefault="00E47B03" w:rsidP="00E47B03">
      <w:pPr>
        <w:ind w:left="150" w:right="150" w:firstLine="300"/>
        <w:jc w:val="both"/>
        <w:rPr>
          <w:color w:val="000000"/>
          <w:sz w:val="28"/>
          <w:szCs w:val="28"/>
        </w:rPr>
      </w:pPr>
      <w:r w:rsidRPr="00E47B03">
        <w:rPr>
          <w:color w:val="000000"/>
          <w:sz w:val="28"/>
          <w:szCs w:val="28"/>
        </w:rPr>
        <w:t>Можно сделать коллекцию - сравнение разрезов стволов сосен, выросших на супеси нормальной влажности при избытке света и выросших на заболоченных почвах в лесу при недостатке света.</w:t>
      </w:r>
    </w:p>
    <w:p w:rsidR="00E47B03" w:rsidRPr="00E47B03" w:rsidRDefault="00E47B03" w:rsidP="00E47B03">
      <w:pPr>
        <w:ind w:left="150" w:right="150" w:firstLine="300"/>
        <w:jc w:val="both"/>
        <w:rPr>
          <w:color w:val="000000"/>
          <w:sz w:val="28"/>
          <w:szCs w:val="28"/>
        </w:rPr>
      </w:pPr>
      <w:r w:rsidRPr="00E47B03">
        <w:rPr>
          <w:color w:val="000000"/>
          <w:sz w:val="28"/>
          <w:szCs w:val="28"/>
        </w:rPr>
        <w:t>Можно показать влияние ветра на годичные кольца. Если дерево под влиянием господствующих ветров согнулось в сторону, то на выпуклой стороне кольца развиваются слабо и очень узкие, а на вогнутой - наоборот.</w:t>
      </w:r>
    </w:p>
    <w:p w:rsidR="00E47B03" w:rsidRPr="00E47B03" w:rsidRDefault="00E47B03" w:rsidP="00E47B03">
      <w:pPr>
        <w:ind w:left="150" w:right="150" w:firstLine="300"/>
        <w:jc w:val="both"/>
        <w:rPr>
          <w:color w:val="000000"/>
          <w:sz w:val="28"/>
          <w:szCs w:val="28"/>
        </w:rPr>
      </w:pPr>
      <w:r w:rsidRPr="00E47B03">
        <w:rPr>
          <w:color w:val="000000"/>
          <w:sz w:val="28"/>
          <w:szCs w:val="28"/>
        </w:rPr>
        <w:t>Для показа сердцевины следует приготовить поперечные и продольные разрезы из стволов и молодых веточек бузины. Луб коры лучше всего показать на липе. Образование пробкового слоя - на коре вяза,  дуба.</w:t>
      </w:r>
    </w:p>
    <w:p w:rsidR="00E47B03" w:rsidRPr="00E47B03" w:rsidRDefault="00E47B03" w:rsidP="00E47B03">
      <w:pPr>
        <w:ind w:left="150" w:right="150" w:firstLine="300"/>
        <w:jc w:val="both"/>
        <w:rPr>
          <w:color w:val="000000"/>
          <w:sz w:val="28"/>
          <w:szCs w:val="28"/>
        </w:rPr>
      </w:pPr>
      <w:r w:rsidRPr="00E47B03">
        <w:rPr>
          <w:color w:val="000000"/>
          <w:sz w:val="28"/>
          <w:szCs w:val="28"/>
        </w:rPr>
        <w:t>Интересно собрать коллекцию наростов на стволах деревьев, например капов березы. Для того чтобы получить представление о различных породах деревьев в обработанном виде, надо отполировать продольные и поперечные разрезы и приготовить коллекцию, сделав для каждой породы этикетку с описанием использования данной древесины в народном хозяйстве и ее ценности. Образцы древесины лучше всего собирать зимой, так как летом срубленные деревья быстрее сохнут и трескаются.</w:t>
      </w:r>
    </w:p>
    <w:p w:rsidR="00E47B03" w:rsidRPr="00E47B03" w:rsidRDefault="00E47B03" w:rsidP="00E47B03">
      <w:pPr>
        <w:ind w:left="150" w:right="150" w:firstLine="300"/>
        <w:jc w:val="both"/>
        <w:rPr>
          <w:color w:val="000000"/>
          <w:sz w:val="28"/>
          <w:szCs w:val="28"/>
        </w:rPr>
      </w:pPr>
      <w:r w:rsidRPr="00E47B03">
        <w:rPr>
          <w:color w:val="000000"/>
          <w:sz w:val="28"/>
          <w:szCs w:val="28"/>
        </w:rPr>
        <w:t>Можно приготовить коллекции по отдельным породам деревьев, например сосне, где наряду с биологическими особенностями охарактеризовать использование ее в народном хозяйстве, или показать ветки, хвою, цветки, шишки, кору, древесину сосны и изделия, изготовленные из сосны.</w:t>
      </w:r>
    </w:p>
    <w:p w:rsidR="00E47B03" w:rsidRPr="00E47B03" w:rsidRDefault="00E47B03" w:rsidP="00E47B03">
      <w:pPr>
        <w:ind w:left="150" w:right="150" w:firstLine="300"/>
        <w:jc w:val="both"/>
        <w:rPr>
          <w:color w:val="000000"/>
          <w:sz w:val="28"/>
          <w:szCs w:val="28"/>
        </w:rPr>
      </w:pPr>
      <w:r w:rsidRPr="00E47B03">
        <w:rPr>
          <w:color w:val="000000"/>
          <w:sz w:val="28"/>
          <w:szCs w:val="28"/>
        </w:rPr>
        <w:t>Следует составить коллекцию сухих плодов и семян местных деревьев и кустарников, напри</w:t>
      </w:r>
      <w:bookmarkStart w:id="0" w:name="_GoBack"/>
      <w:bookmarkEnd w:id="0"/>
      <w:r w:rsidRPr="00E47B03">
        <w:rPr>
          <w:color w:val="000000"/>
          <w:sz w:val="28"/>
          <w:szCs w:val="28"/>
        </w:rPr>
        <w:t>мер, показать летучие плоды: крылатое соплодие липы, крылатые плоды вяза, крылатки клена, рассеивающие плоды березы и т. д. В другой коллекции можно собрать плоды, распространяемые животными. Плоды наклеивают или пришивают к плотным листам бумаги или картона. Семена демонстрируются в небольших плоскодонных пробирках, которые можно расположить в два-три ряда на подставках или в коробках. Брать нужно вполне зрелые плоды или семена.</w:t>
      </w:r>
    </w:p>
    <w:p w:rsidR="00E47B03" w:rsidRPr="00E47B03" w:rsidRDefault="00E47B03" w:rsidP="00E47B03">
      <w:pPr>
        <w:ind w:left="150" w:right="150" w:firstLine="300"/>
        <w:jc w:val="both"/>
        <w:rPr>
          <w:color w:val="000000"/>
          <w:sz w:val="28"/>
          <w:szCs w:val="28"/>
        </w:rPr>
      </w:pPr>
      <w:r w:rsidRPr="00E47B03">
        <w:rPr>
          <w:color w:val="000000"/>
          <w:sz w:val="28"/>
          <w:szCs w:val="28"/>
        </w:rPr>
        <w:t>Наглядные пособия из сочных плодов, грибов и ягод можно приготовить в виде влажных препаратов. Для этого употребляется 2 - 3%-</w:t>
      </w:r>
      <w:proofErr w:type="spellStart"/>
      <w:r w:rsidRPr="00E47B03">
        <w:rPr>
          <w:color w:val="000000"/>
          <w:sz w:val="28"/>
          <w:szCs w:val="28"/>
        </w:rPr>
        <w:t>ный</w:t>
      </w:r>
      <w:proofErr w:type="spellEnd"/>
      <w:r w:rsidRPr="00E47B03">
        <w:rPr>
          <w:color w:val="000000"/>
          <w:sz w:val="28"/>
          <w:szCs w:val="28"/>
        </w:rPr>
        <w:t xml:space="preserve"> раствор формалина, спирта или насыщенный раствор поваренной соли. Консервирующий раствор спирта готовят так: на 100 </w:t>
      </w:r>
      <w:r w:rsidRPr="00E47B03">
        <w:rPr>
          <w:i/>
          <w:iCs/>
          <w:color w:val="000000"/>
          <w:sz w:val="28"/>
          <w:szCs w:val="28"/>
        </w:rPr>
        <w:t>см</w:t>
      </w:r>
      <w:r w:rsidRPr="00E47B03">
        <w:rPr>
          <w:color w:val="000000"/>
          <w:sz w:val="28"/>
          <w:szCs w:val="28"/>
        </w:rPr>
        <w:t>3 95°-</w:t>
      </w:r>
      <w:proofErr w:type="spellStart"/>
      <w:r w:rsidRPr="00E47B03">
        <w:rPr>
          <w:color w:val="000000"/>
          <w:sz w:val="28"/>
          <w:szCs w:val="28"/>
        </w:rPr>
        <w:t>ного</w:t>
      </w:r>
      <w:proofErr w:type="spellEnd"/>
      <w:r w:rsidRPr="00E47B03">
        <w:rPr>
          <w:color w:val="000000"/>
          <w:sz w:val="28"/>
          <w:szCs w:val="28"/>
        </w:rPr>
        <w:t xml:space="preserve"> спирта вливают 30 </w:t>
      </w:r>
      <w:r w:rsidRPr="00E47B03">
        <w:rPr>
          <w:i/>
          <w:iCs/>
          <w:color w:val="000000"/>
          <w:sz w:val="28"/>
          <w:szCs w:val="28"/>
        </w:rPr>
        <w:t>см</w:t>
      </w:r>
      <w:r w:rsidRPr="00E47B03">
        <w:rPr>
          <w:color w:val="000000"/>
          <w:sz w:val="28"/>
          <w:szCs w:val="28"/>
        </w:rPr>
        <w:t xml:space="preserve">3 дистиллированной воды или профильтрованной кипяченой воды. Для соляного раствора поваренную соль растворяют в горячей воде, пока не получится насыщенный раствор. Ему дают часа два отстояться, после чего фильтруют. Этот раствор чаще всего применяют для </w:t>
      </w:r>
      <w:r w:rsidRPr="00E47B03">
        <w:rPr>
          <w:color w:val="000000"/>
          <w:sz w:val="28"/>
          <w:szCs w:val="28"/>
        </w:rPr>
        <w:lastRenderedPageBreak/>
        <w:t>консервирования грибов. Свежие плоды, ягоды, грибы помещают в стеклянную посуду с притертой пробкой (для мелких препаратов применяют пробирки), заливают консервирующей жидкостью и закрывают пробкой. Растворы формалина и спирта меняют: первый раз - через день, второй раз - на следующий день и третий раз - через 15 - 20 дней. Соляный раствор меняют на второй и третий день по 2 раза, на четвертый, пятый и десятый день - по 1 разу, последний раз на 20-й или 25-й день. Сменив последний раз растворы, пробки, которыми закрыта посуда, сверху заливают воском или применяют специальные замазки, чтобы жидкость не испарялась. Для предохранения пробки от случайных повреждений, ее затягивают пузырем, который размачивают, а после высыхания окрашивают черным лаком.</w:t>
      </w:r>
    </w:p>
    <w:p w:rsidR="00E47B03" w:rsidRPr="00E47B03" w:rsidRDefault="00E47B03" w:rsidP="00E47B03">
      <w:pPr>
        <w:ind w:left="150" w:right="150" w:firstLine="300"/>
        <w:jc w:val="both"/>
        <w:rPr>
          <w:color w:val="000000"/>
          <w:sz w:val="28"/>
          <w:szCs w:val="28"/>
        </w:rPr>
      </w:pPr>
      <w:r w:rsidRPr="00E47B03">
        <w:rPr>
          <w:color w:val="000000"/>
          <w:sz w:val="28"/>
          <w:szCs w:val="28"/>
        </w:rPr>
        <w:t>На каждом препарате обязательно должна быть этикетка, на которой, кроме наименования места сбора и даты, необходимо указать его съедобность или ядовитость.</w:t>
      </w:r>
    </w:p>
    <w:p w:rsidR="00E47B03" w:rsidRPr="00E47B03" w:rsidRDefault="00E47B03" w:rsidP="00E47B03">
      <w:pPr>
        <w:ind w:left="150" w:right="150" w:firstLine="300"/>
        <w:jc w:val="both"/>
        <w:rPr>
          <w:color w:val="000000"/>
          <w:sz w:val="28"/>
          <w:szCs w:val="28"/>
        </w:rPr>
      </w:pPr>
      <w:r w:rsidRPr="00E47B03">
        <w:rPr>
          <w:color w:val="000000"/>
          <w:sz w:val="28"/>
          <w:szCs w:val="28"/>
        </w:rPr>
        <w:t>Плоды барбариса, можжевельника, бересклета, брусники, ландыша и другие можно сохранить простым высушиванием ветки с плодами в хорошо проветриваемом помещении.</w:t>
      </w:r>
    </w:p>
    <w:p w:rsidR="00E47B03" w:rsidRPr="00E47B03" w:rsidRDefault="00E47B03" w:rsidP="00E47B03">
      <w:pPr>
        <w:ind w:left="150" w:right="150" w:firstLine="300"/>
        <w:jc w:val="both"/>
        <w:rPr>
          <w:color w:val="000000"/>
          <w:sz w:val="28"/>
          <w:szCs w:val="28"/>
        </w:rPr>
      </w:pPr>
      <w:r w:rsidRPr="00E47B03">
        <w:rPr>
          <w:color w:val="000000"/>
          <w:sz w:val="28"/>
          <w:szCs w:val="28"/>
        </w:rPr>
        <w:t>Лес дает богатые возможности для изготовления коллекций. Работы по изготовлению самодельных наглядных пособий помогают изучению школьных курсов ботаники, зоологии и общей биологии. Процесс работы будет более продуктивен, если применять прием сравнений, показывать растения в единстве с окружающими условиями жизни, отражать в коллекциях итоги наблюдений, опытов, сопровождать коллекции точными записями, зарисовками. Выполняя работу не механически, а творчески, студенты приобретут некоторые умения и навыки для исследовательской работы в будущем.</w:t>
      </w:r>
    </w:p>
    <w:p w:rsidR="00E47B03" w:rsidRPr="00E47B03" w:rsidRDefault="00E47B03" w:rsidP="00E47B03">
      <w:pPr>
        <w:ind w:firstLine="708"/>
        <w:jc w:val="both"/>
        <w:rPr>
          <w:sz w:val="28"/>
          <w:szCs w:val="28"/>
        </w:rPr>
      </w:pPr>
    </w:p>
    <w:p w:rsidR="005C320D" w:rsidRPr="00E47B03" w:rsidRDefault="005C320D" w:rsidP="00E47B03">
      <w:pPr>
        <w:pStyle w:val="a6"/>
        <w:ind w:left="284"/>
        <w:rPr>
          <w:sz w:val="28"/>
          <w:szCs w:val="28"/>
        </w:rPr>
      </w:pPr>
    </w:p>
    <w:sectPr w:rsidR="005C320D" w:rsidRPr="00E47B03" w:rsidSect="00E47B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AF0"/>
    <w:multiLevelType w:val="multilevel"/>
    <w:tmpl w:val="B1A6E10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6592FE0"/>
    <w:multiLevelType w:val="hybridMultilevel"/>
    <w:tmpl w:val="E00E2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CC0B01"/>
    <w:multiLevelType w:val="hybridMultilevel"/>
    <w:tmpl w:val="B2307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3328A"/>
    <w:multiLevelType w:val="multilevel"/>
    <w:tmpl w:val="38B2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587091"/>
    <w:multiLevelType w:val="multilevel"/>
    <w:tmpl w:val="82520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1924208"/>
    <w:multiLevelType w:val="multilevel"/>
    <w:tmpl w:val="CA08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C401F4"/>
    <w:multiLevelType w:val="multilevel"/>
    <w:tmpl w:val="2E46C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EF58B0"/>
    <w:multiLevelType w:val="multilevel"/>
    <w:tmpl w:val="42A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E5B50D8"/>
    <w:multiLevelType w:val="multilevel"/>
    <w:tmpl w:val="819E2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E424A7"/>
    <w:multiLevelType w:val="multilevel"/>
    <w:tmpl w:val="9A067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106DA9"/>
    <w:multiLevelType w:val="multilevel"/>
    <w:tmpl w:val="8AE26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EC2FFC"/>
    <w:multiLevelType w:val="multilevel"/>
    <w:tmpl w:val="12081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A5B1CB9"/>
    <w:multiLevelType w:val="multilevel"/>
    <w:tmpl w:val="2B967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A470A1"/>
    <w:multiLevelType w:val="multilevel"/>
    <w:tmpl w:val="60A87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4DF07B5"/>
    <w:multiLevelType w:val="multilevel"/>
    <w:tmpl w:val="DA2081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F8F0ED9"/>
    <w:multiLevelType w:val="hybridMultilevel"/>
    <w:tmpl w:val="9A728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551DE8"/>
    <w:multiLevelType w:val="multilevel"/>
    <w:tmpl w:val="FAE85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9B21505"/>
    <w:multiLevelType w:val="multilevel"/>
    <w:tmpl w:val="152EC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B0A374D"/>
    <w:multiLevelType w:val="hybridMultilevel"/>
    <w:tmpl w:val="95C65FC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67115C0"/>
    <w:multiLevelType w:val="hybridMultilevel"/>
    <w:tmpl w:val="3F88C9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A801AE"/>
    <w:multiLevelType w:val="multilevel"/>
    <w:tmpl w:val="366E7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A1B3190"/>
    <w:multiLevelType w:val="multilevel"/>
    <w:tmpl w:val="4022D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C5217B4"/>
    <w:multiLevelType w:val="multilevel"/>
    <w:tmpl w:val="0200F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9"/>
  </w:num>
  <w:num w:numId="5">
    <w:abstractNumId w:val="13"/>
  </w:num>
  <w:num w:numId="6">
    <w:abstractNumId w:val="4"/>
  </w:num>
  <w:num w:numId="7">
    <w:abstractNumId w:val="10"/>
  </w:num>
  <w:num w:numId="8">
    <w:abstractNumId w:val="16"/>
  </w:num>
  <w:num w:numId="9">
    <w:abstractNumId w:val="0"/>
  </w:num>
  <w:num w:numId="10">
    <w:abstractNumId w:val="21"/>
  </w:num>
  <w:num w:numId="11">
    <w:abstractNumId w:val="3"/>
  </w:num>
  <w:num w:numId="12">
    <w:abstractNumId w:val="7"/>
  </w:num>
  <w:num w:numId="13">
    <w:abstractNumId w:val="22"/>
  </w:num>
  <w:num w:numId="14">
    <w:abstractNumId w:val="14"/>
  </w:num>
  <w:num w:numId="15">
    <w:abstractNumId w:val="5"/>
  </w:num>
  <w:num w:numId="16">
    <w:abstractNumId w:val="17"/>
  </w:num>
  <w:num w:numId="17">
    <w:abstractNumId w:val="15"/>
  </w:num>
  <w:num w:numId="18">
    <w:abstractNumId w:val="11"/>
  </w:num>
  <w:num w:numId="19">
    <w:abstractNumId w:val="20"/>
  </w:num>
  <w:num w:numId="20">
    <w:abstractNumId w:val="1"/>
  </w:num>
  <w:num w:numId="21">
    <w:abstractNumId w:val="2"/>
  </w:num>
  <w:num w:numId="22">
    <w:abstractNumId w:val="19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36F"/>
    <w:rsid w:val="0053136F"/>
    <w:rsid w:val="005C320D"/>
    <w:rsid w:val="0080574C"/>
    <w:rsid w:val="009A13EC"/>
    <w:rsid w:val="00E42701"/>
    <w:rsid w:val="00E47B03"/>
    <w:rsid w:val="00F2165F"/>
    <w:rsid w:val="00F3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0574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8057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12">
    <w:name w:val="Font Style12"/>
    <w:rsid w:val="0080574C"/>
    <w:rPr>
      <w:rFonts w:ascii="Times New Roman" w:hAnsi="Times New Roman" w:cs="Times New Roman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0574C"/>
    <w:pPr>
      <w:spacing w:before="100" w:beforeAutospacing="1" w:after="100" w:afterAutospacing="1"/>
    </w:pPr>
  </w:style>
  <w:style w:type="paragraph" w:styleId="a6">
    <w:name w:val="List Paragraph"/>
    <w:basedOn w:val="a"/>
    <w:qFormat/>
    <w:rsid w:val="0080574C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8057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0574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8057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12">
    <w:name w:val="Font Style12"/>
    <w:rsid w:val="0080574C"/>
    <w:rPr>
      <w:rFonts w:ascii="Times New Roman" w:hAnsi="Times New Roman" w:cs="Times New Roman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0574C"/>
    <w:pPr>
      <w:spacing w:before="100" w:beforeAutospacing="1" w:after="100" w:afterAutospacing="1"/>
    </w:pPr>
  </w:style>
  <w:style w:type="paragraph" w:styleId="a6">
    <w:name w:val="List Paragraph"/>
    <w:basedOn w:val="a"/>
    <w:qFormat/>
    <w:rsid w:val="0080574C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8057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8%D0%BF%D0%B0%D1%80%D0%B8%D1%81%D0%BE%D0%B2%D1%8B%D0%B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A1%D0%BE%D1%81%D0%BD%D0%BE%D0%B2%D1%8B%D0%B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3%D0%B8%D0%BD%D0%BA%D0%B3%D0%BE%D0%B2%D1%8B%D0%B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11</Pages>
  <Words>3733</Words>
  <Characters>21279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2</cp:revision>
  <dcterms:created xsi:type="dcterms:W3CDTF">2018-10-17T06:22:00Z</dcterms:created>
  <dcterms:modified xsi:type="dcterms:W3CDTF">2018-10-17T08:04:00Z</dcterms:modified>
</cp:coreProperties>
</file>